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0EF01"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419DECAE" w14:textId="77777777" w:rsidR="00531A0B" w:rsidRDefault="00531A0B" w:rsidP="000E4881">
      <w:pPr>
        <w:jc w:val="center"/>
        <w:rPr>
          <w:szCs w:val="22"/>
        </w:rPr>
      </w:pPr>
    </w:p>
    <w:p w14:paraId="628D9797" w14:textId="77777777" w:rsidR="000E4881" w:rsidRPr="00AF79B7" w:rsidRDefault="00ED44DB" w:rsidP="000E4881">
      <w:pPr>
        <w:jc w:val="center"/>
        <w:rPr>
          <w:szCs w:val="22"/>
        </w:rPr>
      </w:pPr>
      <w:r>
        <w:rPr>
          <w:noProof/>
        </w:rPr>
        <w:pict w14:anchorId="405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90pt">
            <v:imagedata r:id="rId8" o:title="LOGO PSUD NOIR"/>
          </v:shape>
        </w:pict>
      </w:r>
    </w:p>
    <w:p w14:paraId="6CFD6786" w14:textId="77777777" w:rsidR="000E4881" w:rsidRPr="00AF79B7" w:rsidRDefault="000E4881" w:rsidP="000E4881">
      <w:pPr>
        <w:widowControl w:val="0"/>
        <w:rPr>
          <w:szCs w:val="22"/>
        </w:rPr>
      </w:pPr>
    </w:p>
    <w:p w14:paraId="5079808E" w14:textId="77777777" w:rsidR="000E4881" w:rsidRDefault="000E4881" w:rsidP="000E4881">
      <w:pPr>
        <w:widowControl w:val="0"/>
        <w:rPr>
          <w:szCs w:val="22"/>
        </w:rPr>
      </w:pPr>
    </w:p>
    <w:p w14:paraId="6045B19C" w14:textId="77777777" w:rsidR="00531A0B" w:rsidRPr="00AF79B7" w:rsidRDefault="00531A0B" w:rsidP="000E4881">
      <w:pPr>
        <w:widowControl w:val="0"/>
        <w:rPr>
          <w:szCs w:val="22"/>
        </w:rPr>
      </w:pPr>
    </w:p>
    <w:p w14:paraId="6CBB8855"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bookmarkStart w:id="2" w:name="_Hlk224716414"/>
    <w:p w14:paraId="716A1CD6" w14:textId="0DC455CD" w:rsidR="000E4881" w:rsidRPr="00AF79B7" w:rsidRDefault="00B44E7A"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90FD88EDEA474BD09C3C50B6ABC1DF6D"/>
          </w:placeholder>
        </w:sdtPr>
        <w:sdtEndPr/>
        <w:sdtContent>
          <w:r w:rsidR="00BE1A15" w:rsidRPr="00B30C6C">
            <w:rPr>
              <w:b/>
              <w:sz w:val="28"/>
            </w:rPr>
            <w:t>RÉAMÉNAGEMENT ET EXTENSION DE L'ACCUEIL ET RÉNOVATION DE LA MAISON DE LA NATURE AU PARC PROVIN</w:t>
          </w:r>
          <w:r w:rsidR="00AA402F">
            <w:rPr>
              <w:b/>
              <w:sz w:val="28"/>
            </w:rPr>
            <w:t>C</w:t>
          </w:r>
          <w:r w:rsidR="00BE1A15" w:rsidRPr="00B30C6C">
            <w:rPr>
              <w:b/>
              <w:sz w:val="28"/>
            </w:rPr>
            <w:t>IAL ZOOLOGIQUE ET FORESTIER</w:t>
          </w:r>
          <w:r w:rsidR="00BE1A15">
            <w:rPr>
              <w:b/>
              <w:sz w:val="28"/>
            </w:rPr>
            <w:t xml:space="preserve"> </w:t>
          </w:r>
          <w:r w:rsidR="00BE1A15" w:rsidRPr="00B30C6C">
            <w:rPr>
              <w:b/>
              <w:sz w:val="28"/>
            </w:rPr>
            <w:t>(PPZF) - MICHEL CORBASSON À NOUMÉA</w:t>
          </w:r>
        </w:sdtContent>
      </w:sdt>
      <w:bookmarkEnd w:id="1"/>
    </w:p>
    <w:bookmarkEnd w:id="2"/>
    <w:p w14:paraId="0EE1369B" w14:textId="77777777" w:rsidR="000E4881" w:rsidRDefault="00BE1A15" w:rsidP="00461AFD">
      <w:pPr>
        <w:widowControl w:val="0"/>
        <w:rPr>
          <w:b/>
          <w:szCs w:val="22"/>
        </w:rPr>
      </w:pPr>
      <w:r>
        <w:rPr>
          <w:color w:val="00B050"/>
          <w:szCs w:val="22"/>
        </w:rPr>
        <w:t xml:space="preserve"> </w:t>
      </w:r>
    </w:p>
    <w:p w14:paraId="70F88B5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0A063079"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2A7E3759" w14:textId="77777777" w:rsidR="000E4881" w:rsidRPr="00AF79B7" w:rsidRDefault="000E4881" w:rsidP="000E4881">
      <w:pPr>
        <w:widowControl w:val="0"/>
        <w:jc w:val="center"/>
        <w:rPr>
          <w:b/>
          <w:szCs w:val="22"/>
        </w:rPr>
      </w:pPr>
    </w:p>
    <w:p w14:paraId="471E1D4F" w14:textId="77777777" w:rsidR="000E4881" w:rsidRDefault="00BB30E6" w:rsidP="00A07DEA">
      <w:pPr>
        <w:widowControl w:val="0"/>
        <w:jc w:val="right"/>
        <w:rPr>
          <w:color w:val="00B050"/>
          <w:sz w:val="21"/>
          <w:szCs w:val="21"/>
        </w:rPr>
      </w:pPr>
      <w:r>
        <w:rPr>
          <w:sz w:val="21"/>
          <w:szCs w:val="21"/>
        </w:rPr>
        <w:t>Version 1</w:t>
      </w:r>
    </w:p>
    <w:p w14:paraId="69574094" w14:textId="77777777" w:rsidR="005B0E7C" w:rsidRDefault="005B0E7C" w:rsidP="00A07DEA">
      <w:pPr>
        <w:widowControl w:val="0"/>
        <w:jc w:val="right"/>
        <w:rPr>
          <w:color w:val="00B050"/>
          <w:sz w:val="21"/>
          <w:szCs w:val="21"/>
        </w:rPr>
      </w:pPr>
    </w:p>
    <w:p w14:paraId="535568A6"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24989E5C"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0E9C7DF3"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579AFA7F" w14:textId="77777777" w:rsidTr="0036222B">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DFFE30D"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CB622F8"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tcPr>
          <w:p w14:paraId="6268553D" w14:textId="56EEED86" w:rsidR="005B0E7C" w:rsidRPr="005B0E7C" w:rsidRDefault="00B7444A"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 ouvert</w:t>
            </w:r>
          </w:p>
        </w:tc>
      </w:tr>
      <w:tr w:rsidR="005B0E7C" w:rsidRPr="005B0E7C" w14:paraId="56121E31" w14:textId="77777777" w:rsidTr="0036222B">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F88C535"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6D0271BF"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11D29105" w14:textId="43DB3822" w:rsidR="005B0E7C" w:rsidRPr="005B0E7C" w:rsidRDefault="00B7444A" w:rsidP="009916F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Marché </w:t>
            </w:r>
            <w:r w:rsidR="00C8055E">
              <w:rPr>
                <w:rFonts w:asciiTheme="minorHAnsi" w:hAnsiTheme="minorHAnsi" w:cstheme="minorHAnsi"/>
                <w:szCs w:val="22"/>
              </w:rPr>
              <w:t>ordinaire</w:t>
            </w:r>
            <w:r w:rsidR="009916F0">
              <w:rPr>
                <w:rFonts w:asciiTheme="minorHAnsi" w:hAnsiTheme="minorHAnsi" w:cstheme="minorHAnsi"/>
                <w:szCs w:val="22"/>
              </w:rPr>
              <w:t xml:space="preserve"> de travaux</w:t>
            </w:r>
          </w:p>
        </w:tc>
      </w:tr>
      <w:tr w:rsidR="00844990" w:rsidRPr="005B0E7C" w14:paraId="2D674A99" w14:textId="77777777" w:rsidTr="00227CB9">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01D328B"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4B28B1D2"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733AAF62" w14:textId="507D414C" w:rsidR="00844990" w:rsidRPr="00C8055E" w:rsidRDefault="00266BAD" w:rsidP="00266BA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w:t>
            </w:r>
            <w:r w:rsidRPr="00266BAD">
              <w:rPr>
                <w:rFonts w:asciiTheme="minorHAnsi" w:hAnsiTheme="minorHAnsi" w:cstheme="minorHAnsi"/>
                <w:szCs w:val="22"/>
              </w:rPr>
              <w:t>vance sans caution dans la limite de</w:t>
            </w:r>
            <w:r w:rsidR="009916F0">
              <w:rPr>
                <w:rFonts w:asciiTheme="minorHAnsi" w:hAnsiTheme="minorHAnsi" w:cstheme="minorHAnsi"/>
                <w:szCs w:val="22"/>
              </w:rPr>
              <w:t xml:space="preserve"> </w:t>
            </w:r>
            <w:r w:rsidR="00B7444A" w:rsidRPr="00C8055E">
              <w:rPr>
                <w:rFonts w:asciiTheme="minorHAnsi" w:hAnsiTheme="minorHAnsi" w:cstheme="minorHAnsi"/>
                <w:szCs w:val="22"/>
              </w:rPr>
              <w:t xml:space="preserve">15% </w:t>
            </w:r>
            <w:r w:rsidR="009916F0" w:rsidRPr="006B1951">
              <w:rPr>
                <w:rFonts w:asciiTheme="minorHAnsi" w:hAnsiTheme="minorHAnsi" w:cstheme="minorHAnsi"/>
                <w:szCs w:val="22"/>
              </w:rPr>
              <w:t>(plafond 40 MF)</w:t>
            </w:r>
            <w:r w:rsidR="009916F0">
              <w:rPr>
                <w:rFonts w:asciiTheme="minorHAnsi" w:hAnsiTheme="minorHAnsi" w:cstheme="minorHAnsi"/>
                <w:szCs w:val="22"/>
              </w:rPr>
              <w:t xml:space="preserve"> </w:t>
            </w:r>
            <w:r w:rsidR="00B7444A" w:rsidRPr="00C8055E">
              <w:rPr>
                <w:rFonts w:asciiTheme="minorHAnsi" w:hAnsiTheme="minorHAnsi" w:cstheme="minorHAnsi"/>
                <w:szCs w:val="22"/>
              </w:rPr>
              <w:t xml:space="preserve">et </w:t>
            </w:r>
            <w:r w:rsidRPr="00266BAD">
              <w:rPr>
                <w:rFonts w:asciiTheme="minorHAnsi" w:hAnsiTheme="minorHAnsi" w:cstheme="minorHAnsi"/>
                <w:szCs w:val="22"/>
              </w:rPr>
              <w:t xml:space="preserve">avance complémentaire avec caution </w:t>
            </w:r>
            <w:r>
              <w:rPr>
                <w:rFonts w:asciiTheme="minorHAnsi" w:hAnsiTheme="minorHAnsi" w:cstheme="minorHAnsi"/>
                <w:szCs w:val="22"/>
              </w:rPr>
              <w:t xml:space="preserve">au-delà de ce seuil dans la limite </w:t>
            </w:r>
            <w:r w:rsidRPr="00266BAD">
              <w:rPr>
                <w:rFonts w:asciiTheme="minorHAnsi" w:hAnsiTheme="minorHAnsi" w:cstheme="minorHAnsi"/>
                <w:szCs w:val="22"/>
              </w:rPr>
              <w:t xml:space="preserve">de </w:t>
            </w:r>
            <w:r w:rsidR="00B7444A" w:rsidRPr="00C8055E">
              <w:rPr>
                <w:rFonts w:asciiTheme="minorHAnsi" w:hAnsiTheme="minorHAnsi" w:cstheme="minorHAnsi"/>
                <w:szCs w:val="22"/>
              </w:rPr>
              <w:t xml:space="preserve">30% maximum </w:t>
            </w:r>
          </w:p>
        </w:tc>
      </w:tr>
      <w:tr w:rsidR="00844990" w:rsidRPr="005B0E7C" w14:paraId="02EC4934" w14:textId="77777777" w:rsidTr="0036222B">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EA59D21"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289FB1D"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627378C0" w14:textId="0723DCEE" w:rsidR="00844990" w:rsidRPr="005B0E7C" w:rsidRDefault="00661959"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w:t>
            </w:r>
            <w:r w:rsidR="00860D4B">
              <w:rPr>
                <w:rFonts w:asciiTheme="minorHAnsi" w:hAnsiTheme="minorHAnsi" w:cstheme="minorHAnsi"/>
                <w:szCs w:val="22"/>
              </w:rPr>
              <w:t xml:space="preserve"> </w:t>
            </w:r>
            <w:r w:rsidR="00C8055E">
              <w:rPr>
                <w:rFonts w:asciiTheme="minorHAnsi" w:hAnsiTheme="minorHAnsi" w:cstheme="minorHAnsi"/>
                <w:szCs w:val="22"/>
              </w:rPr>
              <w:t>lots</w:t>
            </w:r>
          </w:p>
        </w:tc>
      </w:tr>
      <w:tr w:rsidR="00844990" w:rsidRPr="005B0E7C" w14:paraId="0D039DFD" w14:textId="77777777" w:rsidTr="0036222B">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DC0EF23"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2DA2E1BE"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5CBB0033" w14:textId="5A08F6ED" w:rsidR="00844990" w:rsidRPr="005B0E7C" w:rsidRDefault="00C8055E"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844990" w:rsidRPr="005B0E7C" w14:paraId="5FE95128" w14:textId="77777777" w:rsidTr="0036222B">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ED0B73E"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812B88B"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tcPr>
          <w:p w14:paraId="513E5901" w14:textId="4DA8D12E" w:rsidR="00844990" w:rsidRPr="005B0E7C" w:rsidRDefault="00B7444A"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Lots séparés donnant lieu à des marchés séparés</w:t>
            </w:r>
          </w:p>
        </w:tc>
      </w:tr>
      <w:tr w:rsidR="00844990" w:rsidRPr="005B0E7C" w14:paraId="09AD5C3B" w14:textId="77777777" w:rsidTr="0036222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4DB448D"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AE1809B"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780F9AAA" w14:textId="79EC1052" w:rsidR="00844990" w:rsidRPr="005B0E7C" w:rsidRDefault="00B7444A"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Larges autorisée</w:t>
            </w:r>
            <w:r w:rsidR="00251E6C">
              <w:rPr>
                <w:rFonts w:asciiTheme="minorHAnsi" w:hAnsiTheme="minorHAnsi" w:cstheme="minorHAnsi"/>
                <w:szCs w:val="22"/>
              </w:rPr>
              <w:t>s</w:t>
            </w:r>
          </w:p>
        </w:tc>
      </w:tr>
      <w:tr w:rsidR="00844990" w:rsidRPr="005B0E7C" w14:paraId="6A75113F" w14:textId="77777777" w:rsidTr="0036222B">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AB7E94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5C7CF1DA"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tcPr>
          <w:p w14:paraId="405726B7" w14:textId="7D4D7E1D" w:rsidR="00844990" w:rsidRPr="005B0E7C" w:rsidRDefault="006D4B59"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option</w:t>
            </w:r>
          </w:p>
        </w:tc>
      </w:tr>
      <w:tr w:rsidR="00844990" w:rsidRPr="005B0E7C" w14:paraId="78946596" w14:textId="77777777" w:rsidTr="0036222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82384C4"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5A915BD"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3C6EAE40" w14:textId="5560C637" w:rsidR="00844990" w:rsidRDefault="00383C99"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 d’exécution + 1 an de garantie</w:t>
            </w:r>
          </w:p>
          <w:p w14:paraId="72B3D8E3" w14:textId="2381B3F2" w:rsidR="00383C99" w:rsidRPr="005B0E7C" w:rsidRDefault="00383C99"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Délai d’exécution : 36 semaines (accueil) et 42 semaines (Maison </w:t>
            </w:r>
            <w:r w:rsidR="00856DA3">
              <w:rPr>
                <w:rFonts w:asciiTheme="minorHAnsi" w:hAnsiTheme="minorHAnsi" w:cstheme="minorHAnsi"/>
                <w:szCs w:val="22"/>
              </w:rPr>
              <w:t>de la N</w:t>
            </w:r>
            <w:r>
              <w:rPr>
                <w:rFonts w:asciiTheme="minorHAnsi" w:hAnsiTheme="minorHAnsi" w:cstheme="minorHAnsi"/>
                <w:szCs w:val="22"/>
              </w:rPr>
              <w:t>ature)</w:t>
            </w:r>
          </w:p>
        </w:tc>
      </w:tr>
      <w:tr w:rsidR="00844990" w:rsidRPr="005B0E7C" w14:paraId="3AA95F9E" w14:textId="77777777" w:rsidTr="0036222B">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00A25B3"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05527C2"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6DE30E52" w14:textId="0B5B8884" w:rsidR="00844990" w:rsidRPr="005B0E7C" w:rsidRDefault="00F943E1" w:rsidP="00383C9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obligatoire</w:t>
            </w:r>
          </w:p>
        </w:tc>
      </w:tr>
      <w:tr w:rsidR="00844990" w:rsidRPr="005B0E7C" w14:paraId="5E6F4AA0" w14:textId="77777777" w:rsidTr="0036222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EC605BF"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DD71F97"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77B2044E" w14:textId="77777777" w:rsidR="00844990" w:rsidRDefault="00C8055E"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60% prix</w:t>
            </w:r>
          </w:p>
          <w:p w14:paraId="20E3CE55" w14:textId="1911C7BF" w:rsidR="00C8055E" w:rsidRPr="005B0E7C" w:rsidRDefault="00C8055E"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40% valeur technique</w:t>
            </w:r>
          </w:p>
        </w:tc>
      </w:tr>
    </w:tbl>
    <w:p w14:paraId="6E8EBB5B" w14:textId="77777777" w:rsidR="005B0E7C" w:rsidRPr="005B0E7C" w:rsidRDefault="005B0E7C" w:rsidP="005B0E7C">
      <w:pPr>
        <w:widowControl w:val="0"/>
        <w:jc w:val="left"/>
        <w:rPr>
          <w:rFonts w:asciiTheme="minorHAnsi" w:hAnsiTheme="minorHAnsi" w:cstheme="minorHAnsi"/>
          <w:szCs w:val="22"/>
        </w:rPr>
      </w:pPr>
    </w:p>
    <w:p w14:paraId="74B68D17" w14:textId="77777777" w:rsidR="00531A0B" w:rsidRDefault="00531A0B">
      <w:pPr>
        <w:spacing w:after="200" w:line="276" w:lineRule="auto"/>
        <w:jc w:val="left"/>
      </w:pPr>
      <w:r>
        <w:br w:type="page"/>
      </w:r>
    </w:p>
    <w:p w14:paraId="1A4F8F16"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1F0E3761" w14:textId="50B793FA" w:rsidR="00B44E7A"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3295058" w:history="1">
        <w:r w:rsidR="00B44E7A" w:rsidRPr="002907CF">
          <w:rPr>
            <w:rStyle w:val="Lienhypertexte"/>
            <w:noProof/>
          </w:rPr>
          <w:t>ARTICLE 1 – OBJET DE L'APPEL D'OFFRES – CONDITIONS DU MARCHÉ</w:t>
        </w:r>
        <w:r w:rsidR="00B44E7A">
          <w:rPr>
            <w:noProof/>
            <w:webHidden/>
          </w:rPr>
          <w:tab/>
        </w:r>
        <w:r w:rsidR="00B44E7A">
          <w:rPr>
            <w:noProof/>
            <w:webHidden/>
          </w:rPr>
          <w:fldChar w:fldCharType="begin"/>
        </w:r>
        <w:r w:rsidR="00B44E7A">
          <w:rPr>
            <w:noProof/>
            <w:webHidden/>
          </w:rPr>
          <w:instrText xml:space="preserve"> PAGEREF _Toc233295058 \h </w:instrText>
        </w:r>
        <w:r w:rsidR="00B44E7A">
          <w:rPr>
            <w:noProof/>
            <w:webHidden/>
          </w:rPr>
        </w:r>
        <w:r w:rsidR="00B44E7A">
          <w:rPr>
            <w:noProof/>
            <w:webHidden/>
          </w:rPr>
          <w:fldChar w:fldCharType="separate"/>
        </w:r>
        <w:r w:rsidR="00B44E7A">
          <w:rPr>
            <w:noProof/>
            <w:webHidden/>
          </w:rPr>
          <w:t>4</w:t>
        </w:r>
        <w:r w:rsidR="00B44E7A">
          <w:rPr>
            <w:noProof/>
            <w:webHidden/>
          </w:rPr>
          <w:fldChar w:fldCharType="end"/>
        </w:r>
      </w:hyperlink>
    </w:p>
    <w:p w14:paraId="7F6F4978" w14:textId="361FF127" w:rsidR="00B44E7A" w:rsidRDefault="00B44E7A">
      <w:pPr>
        <w:pStyle w:val="TM2"/>
        <w:rPr>
          <w:rFonts w:eastAsiaTheme="minorEastAsia" w:cstheme="minorBidi"/>
          <w:smallCaps w:val="0"/>
          <w:noProof/>
          <w:sz w:val="22"/>
          <w:szCs w:val="22"/>
        </w:rPr>
      </w:pPr>
      <w:hyperlink w:anchor="_Toc233295059" w:history="1">
        <w:r w:rsidRPr="002907CF">
          <w:rPr>
            <w:rStyle w:val="Lienhypertexte"/>
            <w:noProof/>
          </w:rPr>
          <w:t>1.1 – Objet de l’appel d’offres</w:t>
        </w:r>
        <w:r>
          <w:rPr>
            <w:noProof/>
            <w:webHidden/>
          </w:rPr>
          <w:tab/>
        </w:r>
        <w:r>
          <w:rPr>
            <w:noProof/>
            <w:webHidden/>
          </w:rPr>
          <w:fldChar w:fldCharType="begin"/>
        </w:r>
        <w:r>
          <w:rPr>
            <w:noProof/>
            <w:webHidden/>
          </w:rPr>
          <w:instrText xml:space="preserve"> PAGEREF _Toc233295059 \h </w:instrText>
        </w:r>
        <w:r>
          <w:rPr>
            <w:noProof/>
            <w:webHidden/>
          </w:rPr>
        </w:r>
        <w:r>
          <w:rPr>
            <w:noProof/>
            <w:webHidden/>
          </w:rPr>
          <w:fldChar w:fldCharType="separate"/>
        </w:r>
        <w:r>
          <w:rPr>
            <w:noProof/>
            <w:webHidden/>
          </w:rPr>
          <w:t>4</w:t>
        </w:r>
        <w:r>
          <w:rPr>
            <w:noProof/>
            <w:webHidden/>
          </w:rPr>
          <w:fldChar w:fldCharType="end"/>
        </w:r>
      </w:hyperlink>
    </w:p>
    <w:p w14:paraId="6B627A80" w14:textId="521032BE" w:rsidR="00B44E7A" w:rsidRDefault="00B44E7A">
      <w:pPr>
        <w:pStyle w:val="TM2"/>
        <w:rPr>
          <w:rFonts w:eastAsiaTheme="minorEastAsia" w:cstheme="minorBidi"/>
          <w:smallCaps w:val="0"/>
          <w:noProof/>
          <w:sz w:val="22"/>
          <w:szCs w:val="22"/>
        </w:rPr>
      </w:pPr>
      <w:hyperlink w:anchor="_Toc233295060" w:history="1">
        <w:r w:rsidRPr="002907CF">
          <w:rPr>
            <w:rStyle w:val="Lienhypertexte"/>
            <w:noProof/>
          </w:rPr>
          <w:t>1.2 – Forme et conditions du marché</w:t>
        </w:r>
        <w:r>
          <w:rPr>
            <w:noProof/>
            <w:webHidden/>
          </w:rPr>
          <w:tab/>
        </w:r>
        <w:r>
          <w:rPr>
            <w:noProof/>
            <w:webHidden/>
          </w:rPr>
          <w:fldChar w:fldCharType="begin"/>
        </w:r>
        <w:r>
          <w:rPr>
            <w:noProof/>
            <w:webHidden/>
          </w:rPr>
          <w:instrText xml:space="preserve"> PAGEREF _Toc233295060 \h </w:instrText>
        </w:r>
        <w:r>
          <w:rPr>
            <w:noProof/>
            <w:webHidden/>
          </w:rPr>
        </w:r>
        <w:r>
          <w:rPr>
            <w:noProof/>
            <w:webHidden/>
          </w:rPr>
          <w:fldChar w:fldCharType="separate"/>
        </w:r>
        <w:r>
          <w:rPr>
            <w:noProof/>
            <w:webHidden/>
          </w:rPr>
          <w:t>4</w:t>
        </w:r>
        <w:r>
          <w:rPr>
            <w:noProof/>
            <w:webHidden/>
          </w:rPr>
          <w:fldChar w:fldCharType="end"/>
        </w:r>
      </w:hyperlink>
    </w:p>
    <w:p w14:paraId="3C026EB8" w14:textId="29486277" w:rsidR="00B44E7A" w:rsidRDefault="00B44E7A">
      <w:pPr>
        <w:pStyle w:val="TM3"/>
        <w:tabs>
          <w:tab w:val="right" w:leader="dot" w:pos="9628"/>
        </w:tabs>
        <w:rPr>
          <w:rFonts w:eastAsiaTheme="minorEastAsia" w:cstheme="minorBidi"/>
          <w:i w:val="0"/>
          <w:iCs w:val="0"/>
          <w:noProof/>
          <w:sz w:val="22"/>
          <w:szCs w:val="22"/>
        </w:rPr>
      </w:pPr>
      <w:hyperlink w:anchor="_Toc233295061" w:history="1">
        <w:r w:rsidRPr="002907CF">
          <w:rPr>
            <w:rStyle w:val="Lienhypertexte"/>
            <w:noProof/>
          </w:rPr>
          <w:t>1.2.1 – Forme et prestations incluses au marché</w:t>
        </w:r>
        <w:r>
          <w:rPr>
            <w:noProof/>
            <w:webHidden/>
          </w:rPr>
          <w:tab/>
        </w:r>
        <w:r>
          <w:rPr>
            <w:noProof/>
            <w:webHidden/>
          </w:rPr>
          <w:fldChar w:fldCharType="begin"/>
        </w:r>
        <w:r>
          <w:rPr>
            <w:noProof/>
            <w:webHidden/>
          </w:rPr>
          <w:instrText xml:space="preserve"> PAGEREF _Toc233295061 \h </w:instrText>
        </w:r>
        <w:r>
          <w:rPr>
            <w:noProof/>
            <w:webHidden/>
          </w:rPr>
        </w:r>
        <w:r>
          <w:rPr>
            <w:noProof/>
            <w:webHidden/>
          </w:rPr>
          <w:fldChar w:fldCharType="separate"/>
        </w:r>
        <w:r>
          <w:rPr>
            <w:noProof/>
            <w:webHidden/>
          </w:rPr>
          <w:t>4</w:t>
        </w:r>
        <w:r>
          <w:rPr>
            <w:noProof/>
            <w:webHidden/>
          </w:rPr>
          <w:fldChar w:fldCharType="end"/>
        </w:r>
      </w:hyperlink>
    </w:p>
    <w:p w14:paraId="445E6A2D" w14:textId="00A4B208" w:rsidR="00B44E7A" w:rsidRDefault="00B44E7A">
      <w:pPr>
        <w:pStyle w:val="TM3"/>
        <w:tabs>
          <w:tab w:val="right" w:leader="dot" w:pos="9628"/>
        </w:tabs>
        <w:rPr>
          <w:rFonts w:eastAsiaTheme="minorEastAsia" w:cstheme="minorBidi"/>
          <w:i w:val="0"/>
          <w:iCs w:val="0"/>
          <w:noProof/>
          <w:sz w:val="22"/>
          <w:szCs w:val="22"/>
        </w:rPr>
      </w:pPr>
      <w:hyperlink w:anchor="_Toc233295062" w:history="1">
        <w:r w:rsidRPr="002907CF">
          <w:rPr>
            <w:rStyle w:val="Lienhypertexte"/>
            <w:noProof/>
          </w:rPr>
          <w:t>1.2.2 – Avances</w:t>
        </w:r>
        <w:r>
          <w:rPr>
            <w:noProof/>
            <w:webHidden/>
          </w:rPr>
          <w:tab/>
        </w:r>
        <w:r>
          <w:rPr>
            <w:noProof/>
            <w:webHidden/>
          </w:rPr>
          <w:fldChar w:fldCharType="begin"/>
        </w:r>
        <w:r>
          <w:rPr>
            <w:noProof/>
            <w:webHidden/>
          </w:rPr>
          <w:instrText xml:space="preserve"> PAGEREF _Toc233295062 \h </w:instrText>
        </w:r>
        <w:r>
          <w:rPr>
            <w:noProof/>
            <w:webHidden/>
          </w:rPr>
        </w:r>
        <w:r>
          <w:rPr>
            <w:noProof/>
            <w:webHidden/>
          </w:rPr>
          <w:fldChar w:fldCharType="separate"/>
        </w:r>
        <w:r>
          <w:rPr>
            <w:noProof/>
            <w:webHidden/>
          </w:rPr>
          <w:t>4</w:t>
        </w:r>
        <w:r>
          <w:rPr>
            <w:noProof/>
            <w:webHidden/>
          </w:rPr>
          <w:fldChar w:fldCharType="end"/>
        </w:r>
      </w:hyperlink>
    </w:p>
    <w:p w14:paraId="751C1850" w14:textId="5A64C611" w:rsidR="00B44E7A" w:rsidRDefault="00B44E7A">
      <w:pPr>
        <w:pStyle w:val="TM3"/>
        <w:tabs>
          <w:tab w:val="right" w:leader="dot" w:pos="9628"/>
        </w:tabs>
        <w:rPr>
          <w:rFonts w:eastAsiaTheme="minorEastAsia" w:cstheme="minorBidi"/>
          <w:i w:val="0"/>
          <w:iCs w:val="0"/>
          <w:noProof/>
          <w:sz w:val="22"/>
          <w:szCs w:val="22"/>
        </w:rPr>
      </w:pPr>
      <w:hyperlink w:anchor="_Toc233295063" w:history="1">
        <w:r w:rsidRPr="002907CF">
          <w:rPr>
            <w:rStyle w:val="Lienhypertexte"/>
            <w:noProof/>
          </w:rPr>
          <w:t>1.2.3 – Reconduction éventuelle du marché</w:t>
        </w:r>
        <w:r>
          <w:rPr>
            <w:noProof/>
            <w:webHidden/>
          </w:rPr>
          <w:tab/>
        </w:r>
        <w:r>
          <w:rPr>
            <w:noProof/>
            <w:webHidden/>
          </w:rPr>
          <w:fldChar w:fldCharType="begin"/>
        </w:r>
        <w:r>
          <w:rPr>
            <w:noProof/>
            <w:webHidden/>
          </w:rPr>
          <w:instrText xml:space="preserve"> PAGEREF _Toc233295063 \h </w:instrText>
        </w:r>
        <w:r>
          <w:rPr>
            <w:noProof/>
            <w:webHidden/>
          </w:rPr>
        </w:r>
        <w:r>
          <w:rPr>
            <w:noProof/>
            <w:webHidden/>
          </w:rPr>
          <w:fldChar w:fldCharType="separate"/>
        </w:r>
        <w:r>
          <w:rPr>
            <w:noProof/>
            <w:webHidden/>
          </w:rPr>
          <w:t>4</w:t>
        </w:r>
        <w:r>
          <w:rPr>
            <w:noProof/>
            <w:webHidden/>
          </w:rPr>
          <w:fldChar w:fldCharType="end"/>
        </w:r>
      </w:hyperlink>
    </w:p>
    <w:p w14:paraId="51DD9857" w14:textId="08AD0C4F" w:rsidR="00B44E7A" w:rsidRDefault="00B44E7A">
      <w:pPr>
        <w:pStyle w:val="TM3"/>
        <w:tabs>
          <w:tab w:val="right" w:leader="dot" w:pos="9628"/>
        </w:tabs>
        <w:rPr>
          <w:rFonts w:eastAsiaTheme="minorEastAsia" w:cstheme="minorBidi"/>
          <w:i w:val="0"/>
          <w:iCs w:val="0"/>
          <w:noProof/>
          <w:sz w:val="22"/>
          <w:szCs w:val="22"/>
        </w:rPr>
      </w:pPr>
      <w:hyperlink w:anchor="_Toc233295064" w:history="1">
        <w:r w:rsidRPr="002907CF">
          <w:rPr>
            <w:rStyle w:val="Lienhypertexte"/>
            <w:noProof/>
          </w:rPr>
          <w:t>1.2.4 – Conditions particulières d’exécution des travaux</w:t>
        </w:r>
        <w:r>
          <w:rPr>
            <w:noProof/>
            <w:webHidden/>
          </w:rPr>
          <w:tab/>
        </w:r>
        <w:r>
          <w:rPr>
            <w:noProof/>
            <w:webHidden/>
          </w:rPr>
          <w:fldChar w:fldCharType="begin"/>
        </w:r>
        <w:r>
          <w:rPr>
            <w:noProof/>
            <w:webHidden/>
          </w:rPr>
          <w:instrText xml:space="preserve"> PAGEREF _Toc233295064 \h </w:instrText>
        </w:r>
        <w:r>
          <w:rPr>
            <w:noProof/>
            <w:webHidden/>
          </w:rPr>
        </w:r>
        <w:r>
          <w:rPr>
            <w:noProof/>
            <w:webHidden/>
          </w:rPr>
          <w:fldChar w:fldCharType="separate"/>
        </w:r>
        <w:r>
          <w:rPr>
            <w:noProof/>
            <w:webHidden/>
          </w:rPr>
          <w:t>4</w:t>
        </w:r>
        <w:r>
          <w:rPr>
            <w:noProof/>
            <w:webHidden/>
          </w:rPr>
          <w:fldChar w:fldCharType="end"/>
        </w:r>
      </w:hyperlink>
    </w:p>
    <w:p w14:paraId="3D2A355F" w14:textId="33034520" w:rsidR="00B44E7A" w:rsidRDefault="00B44E7A">
      <w:pPr>
        <w:pStyle w:val="TM1"/>
        <w:tabs>
          <w:tab w:val="right" w:leader="dot" w:pos="9628"/>
        </w:tabs>
        <w:rPr>
          <w:rFonts w:eastAsiaTheme="minorEastAsia" w:cstheme="minorBidi"/>
          <w:b w:val="0"/>
          <w:bCs w:val="0"/>
          <w:caps w:val="0"/>
          <w:noProof/>
          <w:sz w:val="22"/>
          <w:szCs w:val="22"/>
        </w:rPr>
      </w:pPr>
      <w:hyperlink w:anchor="_Toc233295065" w:history="1">
        <w:r w:rsidRPr="002907CF">
          <w:rPr>
            <w:rStyle w:val="Lienhypertexte"/>
            <w:noProof/>
          </w:rPr>
          <w:t>ARTICLE 2 – CONDITIONS DE L'APPEL D'OFFRES</w:t>
        </w:r>
        <w:r>
          <w:rPr>
            <w:noProof/>
            <w:webHidden/>
          </w:rPr>
          <w:tab/>
        </w:r>
        <w:r>
          <w:rPr>
            <w:noProof/>
            <w:webHidden/>
          </w:rPr>
          <w:fldChar w:fldCharType="begin"/>
        </w:r>
        <w:r>
          <w:rPr>
            <w:noProof/>
            <w:webHidden/>
          </w:rPr>
          <w:instrText xml:space="preserve"> PAGEREF _Toc233295065 \h </w:instrText>
        </w:r>
        <w:r>
          <w:rPr>
            <w:noProof/>
            <w:webHidden/>
          </w:rPr>
        </w:r>
        <w:r>
          <w:rPr>
            <w:noProof/>
            <w:webHidden/>
          </w:rPr>
          <w:fldChar w:fldCharType="separate"/>
        </w:r>
        <w:r>
          <w:rPr>
            <w:noProof/>
            <w:webHidden/>
          </w:rPr>
          <w:t>4</w:t>
        </w:r>
        <w:r>
          <w:rPr>
            <w:noProof/>
            <w:webHidden/>
          </w:rPr>
          <w:fldChar w:fldCharType="end"/>
        </w:r>
      </w:hyperlink>
    </w:p>
    <w:p w14:paraId="174E4958" w14:textId="5F6D4E7E" w:rsidR="00B44E7A" w:rsidRDefault="00B44E7A">
      <w:pPr>
        <w:pStyle w:val="TM2"/>
        <w:rPr>
          <w:rFonts w:eastAsiaTheme="minorEastAsia" w:cstheme="minorBidi"/>
          <w:smallCaps w:val="0"/>
          <w:noProof/>
          <w:sz w:val="22"/>
          <w:szCs w:val="22"/>
        </w:rPr>
      </w:pPr>
      <w:hyperlink w:anchor="_Toc233295066" w:history="1">
        <w:r w:rsidRPr="002907CF">
          <w:rPr>
            <w:rStyle w:val="Lienhypertexte"/>
            <w:noProof/>
          </w:rPr>
          <w:t>2.1 – Étendue de la consultation et mode d'appel d'offres</w:t>
        </w:r>
        <w:r>
          <w:rPr>
            <w:noProof/>
            <w:webHidden/>
          </w:rPr>
          <w:tab/>
        </w:r>
        <w:r>
          <w:rPr>
            <w:noProof/>
            <w:webHidden/>
          </w:rPr>
          <w:fldChar w:fldCharType="begin"/>
        </w:r>
        <w:r>
          <w:rPr>
            <w:noProof/>
            <w:webHidden/>
          </w:rPr>
          <w:instrText xml:space="preserve"> PAGEREF _Toc233295066 \h </w:instrText>
        </w:r>
        <w:r>
          <w:rPr>
            <w:noProof/>
            <w:webHidden/>
          </w:rPr>
        </w:r>
        <w:r>
          <w:rPr>
            <w:noProof/>
            <w:webHidden/>
          </w:rPr>
          <w:fldChar w:fldCharType="separate"/>
        </w:r>
        <w:r>
          <w:rPr>
            <w:noProof/>
            <w:webHidden/>
          </w:rPr>
          <w:t>4</w:t>
        </w:r>
        <w:r>
          <w:rPr>
            <w:noProof/>
            <w:webHidden/>
          </w:rPr>
          <w:fldChar w:fldCharType="end"/>
        </w:r>
      </w:hyperlink>
    </w:p>
    <w:p w14:paraId="3160618D" w14:textId="0CC662E5" w:rsidR="00B44E7A" w:rsidRDefault="00B44E7A">
      <w:pPr>
        <w:pStyle w:val="TM2"/>
        <w:rPr>
          <w:rFonts w:eastAsiaTheme="minorEastAsia" w:cstheme="minorBidi"/>
          <w:smallCaps w:val="0"/>
          <w:noProof/>
          <w:sz w:val="22"/>
          <w:szCs w:val="22"/>
        </w:rPr>
      </w:pPr>
      <w:hyperlink w:anchor="_Toc233295067" w:history="1">
        <w:r w:rsidRPr="002907CF">
          <w:rPr>
            <w:rStyle w:val="Lienhypertexte"/>
            <w:noProof/>
          </w:rPr>
          <w:t>2.2 – Tranches</w:t>
        </w:r>
        <w:r>
          <w:rPr>
            <w:noProof/>
            <w:webHidden/>
          </w:rPr>
          <w:tab/>
        </w:r>
        <w:r>
          <w:rPr>
            <w:noProof/>
            <w:webHidden/>
          </w:rPr>
          <w:fldChar w:fldCharType="begin"/>
        </w:r>
        <w:r>
          <w:rPr>
            <w:noProof/>
            <w:webHidden/>
          </w:rPr>
          <w:instrText xml:space="preserve"> PAGEREF _Toc233295067 \h </w:instrText>
        </w:r>
        <w:r>
          <w:rPr>
            <w:noProof/>
            <w:webHidden/>
          </w:rPr>
        </w:r>
        <w:r>
          <w:rPr>
            <w:noProof/>
            <w:webHidden/>
          </w:rPr>
          <w:fldChar w:fldCharType="separate"/>
        </w:r>
        <w:r>
          <w:rPr>
            <w:noProof/>
            <w:webHidden/>
          </w:rPr>
          <w:t>5</w:t>
        </w:r>
        <w:r>
          <w:rPr>
            <w:noProof/>
            <w:webHidden/>
          </w:rPr>
          <w:fldChar w:fldCharType="end"/>
        </w:r>
      </w:hyperlink>
    </w:p>
    <w:p w14:paraId="598B3AFC" w14:textId="5E1D81A6" w:rsidR="00B44E7A" w:rsidRDefault="00B44E7A">
      <w:pPr>
        <w:pStyle w:val="TM2"/>
        <w:rPr>
          <w:rFonts w:eastAsiaTheme="minorEastAsia" w:cstheme="minorBidi"/>
          <w:smallCaps w:val="0"/>
          <w:noProof/>
          <w:sz w:val="22"/>
          <w:szCs w:val="22"/>
        </w:rPr>
      </w:pPr>
      <w:hyperlink w:anchor="_Toc233295068" w:history="1">
        <w:r w:rsidRPr="002907CF">
          <w:rPr>
            <w:rStyle w:val="Lienhypertexte"/>
            <w:noProof/>
          </w:rPr>
          <w:t>2.3 – Lots</w:t>
        </w:r>
        <w:r>
          <w:rPr>
            <w:noProof/>
            <w:webHidden/>
          </w:rPr>
          <w:tab/>
        </w:r>
        <w:r>
          <w:rPr>
            <w:noProof/>
            <w:webHidden/>
          </w:rPr>
          <w:fldChar w:fldCharType="begin"/>
        </w:r>
        <w:r>
          <w:rPr>
            <w:noProof/>
            <w:webHidden/>
          </w:rPr>
          <w:instrText xml:space="preserve"> PAGEREF _Toc233295068 \h </w:instrText>
        </w:r>
        <w:r>
          <w:rPr>
            <w:noProof/>
            <w:webHidden/>
          </w:rPr>
        </w:r>
        <w:r>
          <w:rPr>
            <w:noProof/>
            <w:webHidden/>
          </w:rPr>
          <w:fldChar w:fldCharType="separate"/>
        </w:r>
        <w:r>
          <w:rPr>
            <w:noProof/>
            <w:webHidden/>
          </w:rPr>
          <w:t>5</w:t>
        </w:r>
        <w:r>
          <w:rPr>
            <w:noProof/>
            <w:webHidden/>
          </w:rPr>
          <w:fldChar w:fldCharType="end"/>
        </w:r>
      </w:hyperlink>
    </w:p>
    <w:p w14:paraId="4D62AA71" w14:textId="2F62F4A9" w:rsidR="00B44E7A" w:rsidRDefault="00B44E7A">
      <w:pPr>
        <w:pStyle w:val="TM3"/>
        <w:tabs>
          <w:tab w:val="right" w:leader="dot" w:pos="9628"/>
        </w:tabs>
        <w:rPr>
          <w:rFonts w:eastAsiaTheme="minorEastAsia" w:cstheme="minorBidi"/>
          <w:i w:val="0"/>
          <w:iCs w:val="0"/>
          <w:noProof/>
          <w:sz w:val="22"/>
          <w:szCs w:val="22"/>
        </w:rPr>
      </w:pPr>
      <w:hyperlink w:anchor="_Toc233295069" w:history="1">
        <w:r w:rsidRPr="002907CF">
          <w:rPr>
            <w:rStyle w:val="Lienhypertexte"/>
            <w:noProof/>
          </w:rPr>
          <w:t>2.3.1 – Décomposition en lots</w:t>
        </w:r>
        <w:r>
          <w:rPr>
            <w:noProof/>
            <w:webHidden/>
          </w:rPr>
          <w:tab/>
        </w:r>
        <w:r>
          <w:rPr>
            <w:noProof/>
            <w:webHidden/>
          </w:rPr>
          <w:fldChar w:fldCharType="begin"/>
        </w:r>
        <w:r>
          <w:rPr>
            <w:noProof/>
            <w:webHidden/>
          </w:rPr>
          <w:instrText xml:space="preserve"> PAGEREF _Toc233295069 \h </w:instrText>
        </w:r>
        <w:r>
          <w:rPr>
            <w:noProof/>
            <w:webHidden/>
          </w:rPr>
        </w:r>
        <w:r>
          <w:rPr>
            <w:noProof/>
            <w:webHidden/>
          </w:rPr>
          <w:fldChar w:fldCharType="separate"/>
        </w:r>
        <w:r>
          <w:rPr>
            <w:noProof/>
            <w:webHidden/>
          </w:rPr>
          <w:t>5</w:t>
        </w:r>
        <w:r>
          <w:rPr>
            <w:noProof/>
            <w:webHidden/>
          </w:rPr>
          <w:fldChar w:fldCharType="end"/>
        </w:r>
      </w:hyperlink>
    </w:p>
    <w:p w14:paraId="5D31832C" w14:textId="4B97BFBC" w:rsidR="00B44E7A" w:rsidRDefault="00B44E7A">
      <w:pPr>
        <w:pStyle w:val="TM3"/>
        <w:tabs>
          <w:tab w:val="right" w:leader="dot" w:pos="9628"/>
        </w:tabs>
        <w:rPr>
          <w:rFonts w:eastAsiaTheme="minorEastAsia" w:cstheme="minorBidi"/>
          <w:i w:val="0"/>
          <w:iCs w:val="0"/>
          <w:noProof/>
          <w:sz w:val="22"/>
          <w:szCs w:val="22"/>
        </w:rPr>
      </w:pPr>
      <w:hyperlink w:anchor="_Toc233295070" w:history="1">
        <w:r w:rsidRPr="002907CF">
          <w:rPr>
            <w:rStyle w:val="Lienhypertexte"/>
            <w:noProof/>
          </w:rPr>
          <w:t>2.3.2 – Soumission et attribution pour plusieurs lots</w:t>
        </w:r>
        <w:r>
          <w:rPr>
            <w:noProof/>
            <w:webHidden/>
          </w:rPr>
          <w:tab/>
        </w:r>
        <w:r>
          <w:rPr>
            <w:noProof/>
            <w:webHidden/>
          </w:rPr>
          <w:fldChar w:fldCharType="begin"/>
        </w:r>
        <w:r>
          <w:rPr>
            <w:noProof/>
            <w:webHidden/>
          </w:rPr>
          <w:instrText xml:space="preserve"> PAGEREF _Toc233295070 \h </w:instrText>
        </w:r>
        <w:r>
          <w:rPr>
            <w:noProof/>
            <w:webHidden/>
          </w:rPr>
        </w:r>
        <w:r>
          <w:rPr>
            <w:noProof/>
            <w:webHidden/>
          </w:rPr>
          <w:fldChar w:fldCharType="separate"/>
        </w:r>
        <w:r>
          <w:rPr>
            <w:noProof/>
            <w:webHidden/>
          </w:rPr>
          <w:t>5</w:t>
        </w:r>
        <w:r>
          <w:rPr>
            <w:noProof/>
            <w:webHidden/>
          </w:rPr>
          <w:fldChar w:fldCharType="end"/>
        </w:r>
      </w:hyperlink>
    </w:p>
    <w:p w14:paraId="4F820BD2" w14:textId="6384A779" w:rsidR="00B44E7A" w:rsidRDefault="00B44E7A">
      <w:pPr>
        <w:pStyle w:val="TM2"/>
        <w:rPr>
          <w:rFonts w:eastAsiaTheme="minorEastAsia" w:cstheme="minorBidi"/>
          <w:smallCaps w:val="0"/>
          <w:noProof/>
          <w:sz w:val="22"/>
          <w:szCs w:val="22"/>
        </w:rPr>
      </w:pPr>
      <w:hyperlink w:anchor="_Toc233295071" w:history="1">
        <w:r w:rsidRPr="002907CF">
          <w:rPr>
            <w:rStyle w:val="Lienhypertexte"/>
            <w:noProof/>
          </w:rPr>
          <w:t>2.4 – Forme des soumissions et de la passation du marché</w:t>
        </w:r>
        <w:r>
          <w:rPr>
            <w:noProof/>
            <w:webHidden/>
          </w:rPr>
          <w:tab/>
        </w:r>
        <w:r>
          <w:rPr>
            <w:noProof/>
            <w:webHidden/>
          </w:rPr>
          <w:fldChar w:fldCharType="begin"/>
        </w:r>
        <w:r>
          <w:rPr>
            <w:noProof/>
            <w:webHidden/>
          </w:rPr>
          <w:instrText xml:space="preserve"> PAGEREF _Toc233295071 \h </w:instrText>
        </w:r>
        <w:r>
          <w:rPr>
            <w:noProof/>
            <w:webHidden/>
          </w:rPr>
        </w:r>
        <w:r>
          <w:rPr>
            <w:noProof/>
            <w:webHidden/>
          </w:rPr>
          <w:fldChar w:fldCharType="separate"/>
        </w:r>
        <w:r>
          <w:rPr>
            <w:noProof/>
            <w:webHidden/>
          </w:rPr>
          <w:t>5</w:t>
        </w:r>
        <w:r>
          <w:rPr>
            <w:noProof/>
            <w:webHidden/>
          </w:rPr>
          <w:fldChar w:fldCharType="end"/>
        </w:r>
      </w:hyperlink>
    </w:p>
    <w:p w14:paraId="4B0C5327" w14:textId="2CC26404" w:rsidR="00B44E7A" w:rsidRDefault="00B44E7A">
      <w:pPr>
        <w:pStyle w:val="TM2"/>
        <w:rPr>
          <w:rFonts w:eastAsiaTheme="minorEastAsia" w:cstheme="minorBidi"/>
          <w:smallCaps w:val="0"/>
          <w:noProof/>
          <w:sz w:val="22"/>
          <w:szCs w:val="22"/>
        </w:rPr>
      </w:pPr>
      <w:hyperlink w:anchor="_Toc233295072" w:history="1">
        <w:r w:rsidRPr="002907CF">
          <w:rPr>
            <w:rStyle w:val="Lienhypertexte"/>
            <w:noProof/>
          </w:rPr>
          <w:t>2.5 – Sous-traitance</w:t>
        </w:r>
        <w:r>
          <w:rPr>
            <w:noProof/>
            <w:webHidden/>
          </w:rPr>
          <w:tab/>
        </w:r>
        <w:r>
          <w:rPr>
            <w:noProof/>
            <w:webHidden/>
          </w:rPr>
          <w:fldChar w:fldCharType="begin"/>
        </w:r>
        <w:r>
          <w:rPr>
            <w:noProof/>
            <w:webHidden/>
          </w:rPr>
          <w:instrText xml:space="preserve"> PAGEREF _Toc233295072 \h </w:instrText>
        </w:r>
        <w:r>
          <w:rPr>
            <w:noProof/>
            <w:webHidden/>
          </w:rPr>
        </w:r>
        <w:r>
          <w:rPr>
            <w:noProof/>
            <w:webHidden/>
          </w:rPr>
          <w:fldChar w:fldCharType="separate"/>
        </w:r>
        <w:r>
          <w:rPr>
            <w:noProof/>
            <w:webHidden/>
          </w:rPr>
          <w:t>5</w:t>
        </w:r>
        <w:r>
          <w:rPr>
            <w:noProof/>
            <w:webHidden/>
          </w:rPr>
          <w:fldChar w:fldCharType="end"/>
        </w:r>
      </w:hyperlink>
    </w:p>
    <w:p w14:paraId="32DECD2B" w14:textId="2EEE87F0" w:rsidR="00B44E7A" w:rsidRDefault="00B44E7A">
      <w:pPr>
        <w:pStyle w:val="TM2"/>
        <w:rPr>
          <w:rFonts w:eastAsiaTheme="minorEastAsia" w:cstheme="minorBidi"/>
          <w:smallCaps w:val="0"/>
          <w:noProof/>
          <w:sz w:val="22"/>
          <w:szCs w:val="22"/>
        </w:rPr>
      </w:pPr>
      <w:hyperlink w:anchor="_Toc233295073" w:history="1">
        <w:r w:rsidRPr="002907CF">
          <w:rPr>
            <w:rStyle w:val="Lienhypertexte"/>
            <w:noProof/>
          </w:rPr>
          <w:t>2.6 – Pièces financières</w:t>
        </w:r>
        <w:r>
          <w:rPr>
            <w:noProof/>
            <w:webHidden/>
          </w:rPr>
          <w:tab/>
        </w:r>
        <w:r>
          <w:rPr>
            <w:noProof/>
            <w:webHidden/>
          </w:rPr>
          <w:fldChar w:fldCharType="begin"/>
        </w:r>
        <w:r>
          <w:rPr>
            <w:noProof/>
            <w:webHidden/>
          </w:rPr>
          <w:instrText xml:space="preserve"> PAGEREF _Toc233295073 \h </w:instrText>
        </w:r>
        <w:r>
          <w:rPr>
            <w:noProof/>
            <w:webHidden/>
          </w:rPr>
        </w:r>
        <w:r>
          <w:rPr>
            <w:noProof/>
            <w:webHidden/>
          </w:rPr>
          <w:fldChar w:fldCharType="separate"/>
        </w:r>
        <w:r>
          <w:rPr>
            <w:noProof/>
            <w:webHidden/>
          </w:rPr>
          <w:t>6</w:t>
        </w:r>
        <w:r>
          <w:rPr>
            <w:noProof/>
            <w:webHidden/>
          </w:rPr>
          <w:fldChar w:fldCharType="end"/>
        </w:r>
      </w:hyperlink>
    </w:p>
    <w:p w14:paraId="2871C7D5" w14:textId="06779F88" w:rsidR="00B44E7A" w:rsidRDefault="00B44E7A">
      <w:pPr>
        <w:pStyle w:val="TM2"/>
        <w:rPr>
          <w:rFonts w:eastAsiaTheme="minorEastAsia" w:cstheme="minorBidi"/>
          <w:smallCaps w:val="0"/>
          <w:noProof/>
          <w:sz w:val="22"/>
          <w:szCs w:val="22"/>
        </w:rPr>
      </w:pPr>
      <w:hyperlink w:anchor="_Toc233295074" w:history="1">
        <w:r w:rsidRPr="002907CF">
          <w:rPr>
            <w:rStyle w:val="Lienhypertexte"/>
            <w:noProof/>
          </w:rPr>
          <w:t>2.7 – Variantes</w:t>
        </w:r>
        <w:r>
          <w:rPr>
            <w:noProof/>
            <w:webHidden/>
          </w:rPr>
          <w:tab/>
        </w:r>
        <w:r>
          <w:rPr>
            <w:noProof/>
            <w:webHidden/>
          </w:rPr>
          <w:fldChar w:fldCharType="begin"/>
        </w:r>
        <w:r>
          <w:rPr>
            <w:noProof/>
            <w:webHidden/>
          </w:rPr>
          <w:instrText xml:space="preserve"> PAGEREF _Toc233295074 \h </w:instrText>
        </w:r>
        <w:r>
          <w:rPr>
            <w:noProof/>
            <w:webHidden/>
          </w:rPr>
        </w:r>
        <w:r>
          <w:rPr>
            <w:noProof/>
            <w:webHidden/>
          </w:rPr>
          <w:fldChar w:fldCharType="separate"/>
        </w:r>
        <w:r>
          <w:rPr>
            <w:noProof/>
            <w:webHidden/>
          </w:rPr>
          <w:t>6</w:t>
        </w:r>
        <w:r>
          <w:rPr>
            <w:noProof/>
            <w:webHidden/>
          </w:rPr>
          <w:fldChar w:fldCharType="end"/>
        </w:r>
      </w:hyperlink>
    </w:p>
    <w:p w14:paraId="300C0EB8" w14:textId="445EC4C0" w:rsidR="00B44E7A" w:rsidRDefault="00B44E7A">
      <w:pPr>
        <w:pStyle w:val="TM2"/>
        <w:rPr>
          <w:rFonts w:eastAsiaTheme="minorEastAsia" w:cstheme="minorBidi"/>
          <w:smallCaps w:val="0"/>
          <w:noProof/>
          <w:sz w:val="22"/>
          <w:szCs w:val="22"/>
        </w:rPr>
      </w:pPr>
      <w:hyperlink w:anchor="_Toc233295075" w:history="1">
        <w:r w:rsidRPr="002907CF">
          <w:rPr>
            <w:rStyle w:val="Lienhypertexte"/>
            <w:noProof/>
          </w:rPr>
          <w:t>2.8 – Options</w:t>
        </w:r>
        <w:r>
          <w:rPr>
            <w:noProof/>
            <w:webHidden/>
          </w:rPr>
          <w:tab/>
        </w:r>
        <w:r>
          <w:rPr>
            <w:noProof/>
            <w:webHidden/>
          </w:rPr>
          <w:fldChar w:fldCharType="begin"/>
        </w:r>
        <w:r>
          <w:rPr>
            <w:noProof/>
            <w:webHidden/>
          </w:rPr>
          <w:instrText xml:space="preserve"> PAGEREF _Toc233295075 \h </w:instrText>
        </w:r>
        <w:r>
          <w:rPr>
            <w:noProof/>
            <w:webHidden/>
          </w:rPr>
        </w:r>
        <w:r>
          <w:rPr>
            <w:noProof/>
            <w:webHidden/>
          </w:rPr>
          <w:fldChar w:fldCharType="separate"/>
        </w:r>
        <w:r>
          <w:rPr>
            <w:noProof/>
            <w:webHidden/>
          </w:rPr>
          <w:t>6</w:t>
        </w:r>
        <w:r>
          <w:rPr>
            <w:noProof/>
            <w:webHidden/>
          </w:rPr>
          <w:fldChar w:fldCharType="end"/>
        </w:r>
      </w:hyperlink>
    </w:p>
    <w:p w14:paraId="599D889A" w14:textId="22F3D594" w:rsidR="00B44E7A" w:rsidRDefault="00B44E7A">
      <w:pPr>
        <w:pStyle w:val="TM2"/>
        <w:rPr>
          <w:rFonts w:eastAsiaTheme="minorEastAsia" w:cstheme="minorBidi"/>
          <w:smallCaps w:val="0"/>
          <w:noProof/>
          <w:sz w:val="22"/>
          <w:szCs w:val="22"/>
        </w:rPr>
      </w:pPr>
      <w:hyperlink w:anchor="_Toc233295076" w:history="1">
        <w:r w:rsidRPr="002907CF">
          <w:rPr>
            <w:rStyle w:val="Lienhypertexte"/>
            <w:noProof/>
          </w:rPr>
          <w:t>2.9 – Confidentialité des documents remis par un soumissionnaire</w:t>
        </w:r>
        <w:r>
          <w:rPr>
            <w:noProof/>
            <w:webHidden/>
          </w:rPr>
          <w:tab/>
        </w:r>
        <w:r>
          <w:rPr>
            <w:noProof/>
            <w:webHidden/>
          </w:rPr>
          <w:fldChar w:fldCharType="begin"/>
        </w:r>
        <w:r>
          <w:rPr>
            <w:noProof/>
            <w:webHidden/>
          </w:rPr>
          <w:instrText xml:space="preserve"> PAGEREF _Toc233295076 \h </w:instrText>
        </w:r>
        <w:r>
          <w:rPr>
            <w:noProof/>
            <w:webHidden/>
          </w:rPr>
        </w:r>
        <w:r>
          <w:rPr>
            <w:noProof/>
            <w:webHidden/>
          </w:rPr>
          <w:fldChar w:fldCharType="separate"/>
        </w:r>
        <w:r>
          <w:rPr>
            <w:noProof/>
            <w:webHidden/>
          </w:rPr>
          <w:t>6</w:t>
        </w:r>
        <w:r>
          <w:rPr>
            <w:noProof/>
            <w:webHidden/>
          </w:rPr>
          <w:fldChar w:fldCharType="end"/>
        </w:r>
      </w:hyperlink>
    </w:p>
    <w:p w14:paraId="0B8E5B08" w14:textId="340B8ACF" w:rsidR="00B44E7A" w:rsidRDefault="00B44E7A">
      <w:pPr>
        <w:pStyle w:val="TM2"/>
        <w:rPr>
          <w:rFonts w:eastAsiaTheme="minorEastAsia" w:cstheme="minorBidi"/>
          <w:smallCaps w:val="0"/>
          <w:noProof/>
          <w:sz w:val="22"/>
          <w:szCs w:val="22"/>
        </w:rPr>
      </w:pPr>
      <w:hyperlink w:anchor="_Toc233295077" w:history="1">
        <w:r w:rsidRPr="002907CF">
          <w:rPr>
            <w:rStyle w:val="Lienhypertexte"/>
            <w:noProof/>
          </w:rPr>
          <w:t>2.10 – Délai d'exécution</w:t>
        </w:r>
        <w:r>
          <w:rPr>
            <w:noProof/>
            <w:webHidden/>
          </w:rPr>
          <w:tab/>
        </w:r>
        <w:r>
          <w:rPr>
            <w:noProof/>
            <w:webHidden/>
          </w:rPr>
          <w:fldChar w:fldCharType="begin"/>
        </w:r>
        <w:r>
          <w:rPr>
            <w:noProof/>
            <w:webHidden/>
          </w:rPr>
          <w:instrText xml:space="preserve"> PAGEREF _Toc233295077 \h </w:instrText>
        </w:r>
        <w:r>
          <w:rPr>
            <w:noProof/>
            <w:webHidden/>
          </w:rPr>
        </w:r>
        <w:r>
          <w:rPr>
            <w:noProof/>
            <w:webHidden/>
          </w:rPr>
          <w:fldChar w:fldCharType="separate"/>
        </w:r>
        <w:r>
          <w:rPr>
            <w:noProof/>
            <w:webHidden/>
          </w:rPr>
          <w:t>6</w:t>
        </w:r>
        <w:r>
          <w:rPr>
            <w:noProof/>
            <w:webHidden/>
          </w:rPr>
          <w:fldChar w:fldCharType="end"/>
        </w:r>
      </w:hyperlink>
    </w:p>
    <w:p w14:paraId="6F4708A3" w14:textId="1E942D9E" w:rsidR="00B44E7A" w:rsidRDefault="00B44E7A">
      <w:pPr>
        <w:pStyle w:val="TM2"/>
        <w:rPr>
          <w:rFonts w:eastAsiaTheme="minorEastAsia" w:cstheme="minorBidi"/>
          <w:smallCaps w:val="0"/>
          <w:noProof/>
          <w:sz w:val="22"/>
          <w:szCs w:val="22"/>
        </w:rPr>
      </w:pPr>
      <w:hyperlink w:anchor="_Toc233295078" w:history="1">
        <w:r w:rsidRPr="002907CF">
          <w:rPr>
            <w:rStyle w:val="Lienhypertexte"/>
            <w:noProof/>
          </w:rPr>
          <w:t>2.11 – Dossier de consultation des entreprises (DCE)</w:t>
        </w:r>
        <w:r>
          <w:rPr>
            <w:noProof/>
            <w:webHidden/>
          </w:rPr>
          <w:tab/>
        </w:r>
        <w:r>
          <w:rPr>
            <w:noProof/>
            <w:webHidden/>
          </w:rPr>
          <w:fldChar w:fldCharType="begin"/>
        </w:r>
        <w:r>
          <w:rPr>
            <w:noProof/>
            <w:webHidden/>
          </w:rPr>
          <w:instrText xml:space="preserve"> PAGEREF _Toc233295078 \h </w:instrText>
        </w:r>
        <w:r>
          <w:rPr>
            <w:noProof/>
            <w:webHidden/>
          </w:rPr>
        </w:r>
        <w:r>
          <w:rPr>
            <w:noProof/>
            <w:webHidden/>
          </w:rPr>
          <w:fldChar w:fldCharType="separate"/>
        </w:r>
        <w:r>
          <w:rPr>
            <w:noProof/>
            <w:webHidden/>
          </w:rPr>
          <w:t>6</w:t>
        </w:r>
        <w:r>
          <w:rPr>
            <w:noProof/>
            <w:webHidden/>
          </w:rPr>
          <w:fldChar w:fldCharType="end"/>
        </w:r>
      </w:hyperlink>
    </w:p>
    <w:p w14:paraId="1323410A" w14:textId="7F88749B" w:rsidR="00B44E7A" w:rsidRDefault="00B44E7A">
      <w:pPr>
        <w:pStyle w:val="TM3"/>
        <w:tabs>
          <w:tab w:val="right" w:leader="dot" w:pos="9628"/>
        </w:tabs>
        <w:rPr>
          <w:rFonts w:eastAsiaTheme="minorEastAsia" w:cstheme="minorBidi"/>
          <w:i w:val="0"/>
          <w:iCs w:val="0"/>
          <w:noProof/>
          <w:sz w:val="22"/>
          <w:szCs w:val="22"/>
        </w:rPr>
      </w:pPr>
      <w:hyperlink w:anchor="_Toc233295079" w:history="1">
        <w:r w:rsidRPr="002907CF">
          <w:rPr>
            <w:rStyle w:val="Lienhypertexte"/>
            <w:noProof/>
          </w:rPr>
          <w:t>2.11.1 – Mise à disposition du DCE</w:t>
        </w:r>
        <w:r>
          <w:rPr>
            <w:noProof/>
            <w:webHidden/>
          </w:rPr>
          <w:tab/>
        </w:r>
        <w:r>
          <w:rPr>
            <w:noProof/>
            <w:webHidden/>
          </w:rPr>
          <w:fldChar w:fldCharType="begin"/>
        </w:r>
        <w:r>
          <w:rPr>
            <w:noProof/>
            <w:webHidden/>
          </w:rPr>
          <w:instrText xml:space="preserve"> PAGEREF _Toc233295079 \h </w:instrText>
        </w:r>
        <w:r>
          <w:rPr>
            <w:noProof/>
            <w:webHidden/>
          </w:rPr>
        </w:r>
        <w:r>
          <w:rPr>
            <w:noProof/>
            <w:webHidden/>
          </w:rPr>
          <w:fldChar w:fldCharType="separate"/>
        </w:r>
        <w:r>
          <w:rPr>
            <w:noProof/>
            <w:webHidden/>
          </w:rPr>
          <w:t>6</w:t>
        </w:r>
        <w:r>
          <w:rPr>
            <w:noProof/>
            <w:webHidden/>
          </w:rPr>
          <w:fldChar w:fldCharType="end"/>
        </w:r>
      </w:hyperlink>
    </w:p>
    <w:p w14:paraId="4A82DECB" w14:textId="5AF022B2" w:rsidR="00B44E7A" w:rsidRDefault="00B44E7A">
      <w:pPr>
        <w:pStyle w:val="TM3"/>
        <w:tabs>
          <w:tab w:val="right" w:leader="dot" w:pos="9628"/>
        </w:tabs>
        <w:rPr>
          <w:rFonts w:eastAsiaTheme="minorEastAsia" w:cstheme="minorBidi"/>
          <w:i w:val="0"/>
          <w:iCs w:val="0"/>
          <w:noProof/>
          <w:sz w:val="22"/>
          <w:szCs w:val="22"/>
        </w:rPr>
      </w:pPr>
      <w:hyperlink w:anchor="_Toc233295080" w:history="1">
        <w:r w:rsidRPr="002907CF">
          <w:rPr>
            <w:rStyle w:val="Lienhypertexte"/>
            <w:noProof/>
          </w:rPr>
          <w:t>2.11.2 – Demandes de renseignements / observations / questions</w:t>
        </w:r>
        <w:r>
          <w:rPr>
            <w:noProof/>
            <w:webHidden/>
          </w:rPr>
          <w:tab/>
        </w:r>
        <w:r>
          <w:rPr>
            <w:noProof/>
            <w:webHidden/>
          </w:rPr>
          <w:fldChar w:fldCharType="begin"/>
        </w:r>
        <w:r>
          <w:rPr>
            <w:noProof/>
            <w:webHidden/>
          </w:rPr>
          <w:instrText xml:space="preserve"> PAGEREF _Toc233295080 \h </w:instrText>
        </w:r>
        <w:r>
          <w:rPr>
            <w:noProof/>
            <w:webHidden/>
          </w:rPr>
        </w:r>
        <w:r>
          <w:rPr>
            <w:noProof/>
            <w:webHidden/>
          </w:rPr>
          <w:fldChar w:fldCharType="separate"/>
        </w:r>
        <w:r>
          <w:rPr>
            <w:noProof/>
            <w:webHidden/>
          </w:rPr>
          <w:t>7</w:t>
        </w:r>
        <w:r>
          <w:rPr>
            <w:noProof/>
            <w:webHidden/>
          </w:rPr>
          <w:fldChar w:fldCharType="end"/>
        </w:r>
      </w:hyperlink>
    </w:p>
    <w:p w14:paraId="19A9FA80" w14:textId="663F16A1" w:rsidR="00B44E7A" w:rsidRDefault="00B44E7A">
      <w:pPr>
        <w:pStyle w:val="TM3"/>
        <w:tabs>
          <w:tab w:val="right" w:leader="dot" w:pos="9628"/>
        </w:tabs>
        <w:rPr>
          <w:rFonts w:eastAsiaTheme="minorEastAsia" w:cstheme="minorBidi"/>
          <w:i w:val="0"/>
          <w:iCs w:val="0"/>
          <w:noProof/>
          <w:sz w:val="22"/>
          <w:szCs w:val="22"/>
        </w:rPr>
      </w:pPr>
      <w:hyperlink w:anchor="_Toc233295081" w:history="1">
        <w:r w:rsidRPr="002907CF">
          <w:rPr>
            <w:rStyle w:val="Lienhypertexte"/>
            <w:noProof/>
          </w:rPr>
          <w:t>2.11.3 – Intégrité du DCE</w:t>
        </w:r>
        <w:r>
          <w:rPr>
            <w:noProof/>
            <w:webHidden/>
          </w:rPr>
          <w:tab/>
        </w:r>
        <w:r>
          <w:rPr>
            <w:noProof/>
            <w:webHidden/>
          </w:rPr>
          <w:fldChar w:fldCharType="begin"/>
        </w:r>
        <w:r>
          <w:rPr>
            <w:noProof/>
            <w:webHidden/>
          </w:rPr>
          <w:instrText xml:space="preserve"> PAGEREF _Toc233295081 \h </w:instrText>
        </w:r>
        <w:r>
          <w:rPr>
            <w:noProof/>
            <w:webHidden/>
          </w:rPr>
        </w:r>
        <w:r>
          <w:rPr>
            <w:noProof/>
            <w:webHidden/>
          </w:rPr>
          <w:fldChar w:fldCharType="separate"/>
        </w:r>
        <w:r>
          <w:rPr>
            <w:noProof/>
            <w:webHidden/>
          </w:rPr>
          <w:t>7</w:t>
        </w:r>
        <w:r>
          <w:rPr>
            <w:noProof/>
            <w:webHidden/>
          </w:rPr>
          <w:fldChar w:fldCharType="end"/>
        </w:r>
      </w:hyperlink>
    </w:p>
    <w:p w14:paraId="28FBB16E" w14:textId="379B6B92" w:rsidR="00B44E7A" w:rsidRDefault="00B44E7A">
      <w:pPr>
        <w:pStyle w:val="TM3"/>
        <w:tabs>
          <w:tab w:val="right" w:leader="dot" w:pos="9628"/>
        </w:tabs>
        <w:rPr>
          <w:rFonts w:eastAsiaTheme="minorEastAsia" w:cstheme="minorBidi"/>
          <w:i w:val="0"/>
          <w:iCs w:val="0"/>
          <w:noProof/>
          <w:sz w:val="22"/>
          <w:szCs w:val="22"/>
        </w:rPr>
      </w:pPr>
      <w:hyperlink w:anchor="_Toc233295082" w:history="1">
        <w:r w:rsidRPr="002907CF">
          <w:rPr>
            <w:rStyle w:val="Lienhypertexte"/>
            <w:noProof/>
          </w:rPr>
          <w:t>2.11.4 – Modifications mineures du DCE</w:t>
        </w:r>
        <w:r>
          <w:rPr>
            <w:noProof/>
            <w:webHidden/>
          </w:rPr>
          <w:tab/>
        </w:r>
        <w:r>
          <w:rPr>
            <w:noProof/>
            <w:webHidden/>
          </w:rPr>
          <w:fldChar w:fldCharType="begin"/>
        </w:r>
        <w:r>
          <w:rPr>
            <w:noProof/>
            <w:webHidden/>
          </w:rPr>
          <w:instrText xml:space="preserve"> PAGEREF _Toc233295082 \h </w:instrText>
        </w:r>
        <w:r>
          <w:rPr>
            <w:noProof/>
            <w:webHidden/>
          </w:rPr>
        </w:r>
        <w:r>
          <w:rPr>
            <w:noProof/>
            <w:webHidden/>
          </w:rPr>
          <w:fldChar w:fldCharType="separate"/>
        </w:r>
        <w:r>
          <w:rPr>
            <w:noProof/>
            <w:webHidden/>
          </w:rPr>
          <w:t>8</w:t>
        </w:r>
        <w:r>
          <w:rPr>
            <w:noProof/>
            <w:webHidden/>
          </w:rPr>
          <w:fldChar w:fldCharType="end"/>
        </w:r>
      </w:hyperlink>
    </w:p>
    <w:p w14:paraId="5AD293E3" w14:textId="55A13593" w:rsidR="00B44E7A" w:rsidRDefault="00B44E7A">
      <w:pPr>
        <w:pStyle w:val="TM3"/>
        <w:tabs>
          <w:tab w:val="right" w:leader="dot" w:pos="9628"/>
        </w:tabs>
        <w:rPr>
          <w:rFonts w:eastAsiaTheme="minorEastAsia" w:cstheme="minorBidi"/>
          <w:i w:val="0"/>
          <w:iCs w:val="0"/>
          <w:noProof/>
          <w:sz w:val="22"/>
          <w:szCs w:val="22"/>
        </w:rPr>
      </w:pPr>
      <w:hyperlink w:anchor="_Toc233295083" w:history="1">
        <w:r w:rsidRPr="002907CF">
          <w:rPr>
            <w:rStyle w:val="Lienhypertexte"/>
            <w:noProof/>
          </w:rPr>
          <w:t>2.11.5 – Échanges électroniques</w:t>
        </w:r>
        <w:r>
          <w:rPr>
            <w:noProof/>
            <w:webHidden/>
          </w:rPr>
          <w:tab/>
        </w:r>
        <w:r>
          <w:rPr>
            <w:noProof/>
            <w:webHidden/>
          </w:rPr>
          <w:fldChar w:fldCharType="begin"/>
        </w:r>
        <w:r>
          <w:rPr>
            <w:noProof/>
            <w:webHidden/>
          </w:rPr>
          <w:instrText xml:space="preserve"> PAGEREF _Toc233295083 \h </w:instrText>
        </w:r>
        <w:r>
          <w:rPr>
            <w:noProof/>
            <w:webHidden/>
          </w:rPr>
        </w:r>
        <w:r>
          <w:rPr>
            <w:noProof/>
            <w:webHidden/>
          </w:rPr>
          <w:fldChar w:fldCharType="separate"/>
        </w:r>
        <w:r>
          <w:rPr>
            <w:noProof/>
            <w:webHidden/>
          </w:rPr>
          <w:t>8</w:t>
        </w:r>
        <w:r>
          <w:rPr>
            <w:noProof/>
            <w:webHidden/>
          </w:rPr>
          <w:fldChar w:fldCharType="end"/>
        </w:r>
      </w:hyperlink>
    </w:p>
    <w:p w14:paraId="5B805DE1" w14:textId="7C699842" w:rsidR="00B44E7A" w:rsidRDefault="00B44E7A">
      <w:pPr>
        <w:pStyle w:val="TM2"/>
        <w:rPr>
          <w:rFonts w:eastAsiaTheme="minorEastAsia" w:cstheme="minorBidi"/>
          <w:smallCaps w:val="0"/>
          <w:noProof/>
          <w:sz w:val="22"/>
          <w:szCs w:val="22"/>
        </w:rPr>
      </w:pPr>
      <w:hyperlink w:anchor="_Toc233295084" w:history="1">
        <w:r w:rsidRPr="002907CF">
          <w:rPr>
            <w:rStyle w:val="Lienhypertexte"/>
            <w:noProof/>
          </w:rPr>
          <w:t>2.12 – Présentation de l’opération – visite des lieux</w:t>
        </w:r>
        <w:r>
          <w:rPr>
            <w:noProof/>
            <w:webHidden/>
          </w:rPr>
          <w:tab/>
        </w:r>
        <w:r>
          <w:rPr>
            <w:noProof/>
            <w:webHidden/>
          </w:rPr>
          <w:fldChar w:fldCharType="begin"/>
        </w:r>
        <w:r>
          <w:rPr>
            <w:noProof/>
            <w:webHidden/>
          </w:rPr>
          <w:instrText xml:space="preserve"> PAGEREF _Toc233295084 \h </w:instrText>
        </w:r>
        <w:r>
          <w:rPr>
            <w:noProof/>
            <w:webHidden/>
          </w:rPr>
        </w:r>
        <w:r>
          <w:rPr>
            <w:noProof/>
            <w:webHidden/>
          </w:rPr>
          <w:fldChar w:fldCharType="separate"/>
        </w:r>
        <w:r>
          <w:rPr>
            <w:noProof/>
            <w:webHidden/>
          </w:rPr>
          <w:t>8</w:t>
        </w:r>
        <w:r>
          <w:rPr>
            <w:noProof/>
            <w:webHidden/>
          </w:rPr>
          <w:fldChar w:fldCharType="end"/>
        </w:r>
      </w:hyperlink>
    </w:p>
    <w:p w14:paraId="669E6896" w14:textId="74B8879D" w:rsidR="00B44E7A" w:rsidRDefault="00B44E7A">
      <w:pPr>
        <w:pStyle w:val="TM2"/>
        <w:rPr>
          <w:rFonts w:eastAsiaTheme="minorEastAsia" w:cstheme="minorBidi"/>
          <w:smallCaps w:val="0"/>
          <w:noProof/>
          <w:sz w:val="22"/>
          <w:szCs w:val="22"/>
        </w:rPr>
      </w:pPr>
      <w:hyperlink w:anchor="_Toc233295085" w:history="1">
        <w:r w:rsidRPr="002907CF">
          <w:rPr>
            <w:rStyle w:val="Lienhypertexte"/>
            <w:noProof/>
          </w:rPr>
          <w:t>2.13 – Délai d’engagement des soumissionnaires</w:t>
        </w:r>
        <w:r>
          <w:rPr>
            <w:noProof/>
            <w:webHidden/>
          </w:rPr>
          <w:tab/>
        </w:r>
        <w:r>
          <w:rPr>
            <w:noProof/>
            <w:webHidden/>
          </w:rPr>
          <w:fldChar w:fldCharType="begin"/>
        </w:r>
        <w:r>
          <w:rPr>
            <w:noProof/>
            <w:webHidden/>
          </w:rPr>
          <w:instrText xml:space="preserve"> PAGEREF _Toc233295085 \h </w:instrText>
        </w:r>
        <w:r>
          <w:rPr>
            <w:noProof/>
            <w:webHidden/>
          </w:rPr>
        </w:r>
        <w:r>
          <w:rPr>
            <w:noProof/>
            <w:webHidden/>
          </w:rPr>
          <w:fldChar w:fldCharType="separate"/>
        </w:r>
        <w:r>
          <w:rPr>
            <w:noProof/>
            <w:webHidden/>
          </w:rPr>
          <w:t>9</w:t>
        </w:r>
        <w:r>
          <w:rPr>
            <w:noProof/>
            <w:webHidden/>
          </w:rPr>
          <w:fldChar w:fldCharType="end"/>
        </w:r>
      </w:hyperlink>
    </w:p>
    <w:p w14:paraId="661F3940" w14:textId="4AED912F" w:rsidR="00B44E7A" w:rsidRDefault="00B44E7A">
      <w:pPr>
        <w:pStyle w:val="TM2"/>
        <w:rPr>
          <w:rFonts w:eastAsiaTheme="minorEastAsia" w:cstheme="minorBidi"/>
          <w:smallCaps w:val="0"/>
          <w:noProof/>
          <w:sz w:val="22"/>
          <w:szCs w:val="22"/>
        </w:rPr>
      </w:pPr>
      <w:hyperlink w:anchor="_Toc233295086" w:history="1">
        <w:r w:rsidRPr="002907CF">
          <w:rPr>
            <w:rStyle w:val="Lienhypertexte"/>
            <w:noProof/>
          </w:rPr>
          <w:t>2.14 – Suite à donner à la consultation</w:t>
        </w:r>
        <w:r>
          <w:rPr>
            <w:noProof/>
            <w:webHidden/>
          </w:rPr>
          <w:tab/>
        </w:r>
        <w:r>
          <w:rPr>
            <w:noProof/>
            <w:webHidden/>
          </w:rPr>
          <w:fldChar w:fldCharType="begin"/>
        </w:r>
        <w:r>
          <w:rPr>
            <w:noProof/>
            <w:webHidden/>
          </w:rPr>
          <w:instrText xml:space="preserve"> PAGEREF _Toc233295086 \h </w:instrText>
        </w:r>
        <w:r>
          <w:rPr>
            <w:noProof/>
            <w:webHidden/>
          </w:rPr>
        </w:r>
        <w:r>
          <w:rPr>
            <w:noProof/>
            <w:webHidden/>
          </w:rPr>
          <w:fldChar w:fldCharType="separate"/>
        </w:r>
        <w:r>
          <w:rPr>
            <w:noProof/>
            <w:webHidden/>
          </w:rPr>
          <w:t>9</w:t>
        </w:r>
        <w:r>
          <w:rPr>
            <w:noProof/>
            <w:webHidden/>
          </w:rPr>
          <w:fldChar w:fldCharType="end"/>
        </w:r>
      </w:hyperlink>
    </w:p>
    <w:p w14:paraId="56E448A1" w14:textId="1E192391" w:rsidR="00B44E7A" w:rsidRDefault="00B44E7A">
      <w:pPr>
        <w:pStyle w:val="TM1"/>
        <w:tabs>
          <w:tab w:val="right" w:leader="dot" w:pos="9628"/>
        </w:tabs>
        <w:rPr>
          <w:rFonts w:eastAsiaTheme="minorEastAsia" w:cstheme="minorBidi"/>
          <w:b w:val="0"/>
          <w:bCs w:val="0"/>
          <w:caps w:val="0"/>
          <w:noProof/>
          <w:sz w:val="22"/>
          <w:szCs w:val="22"/>
        </w:rPr>
      </w:pPr>
      <w:hyperlink w:anchor="_Toc233295087" w:history="1">
        <w:r w:rsidRPr="002907CF">
          <w:rPr>
            <w:rStyle w:val="Lienhypertexte"/>
            <w:noProof/>
          </w:rPr>
          <w:t>ARTICLE 3 – CONTENANCE ET PRÉSENTATION DES SOUMISSIONS</w:t>
        </w:r>
        <w:r>
          <w:rPr>
            <w:noProof/>
            <w:webHidden/>
          </w:rPr>
          <w:tab/>
        </w:r>
        <w:r>
          <w:rPr>
            <w:noProof/>
            <w:webHidden/>
          </w:rPr>
          <w:fldChar w:fldCharType="begin"/>
        </w:r>
        <w:r>
          <w:rPr>
            <w:noProof/>
            <w:webHidden/>
          </w:rPr>
          <w:instrText xml:space="preserve"> PAGEREF _Toc233295087 \h </w:instrText>
        </w:r>
        <w:r>
          <w:rPr>
            <w:noProof/>
            <w:webHidden/>
          </w:rPr>
        </w:r>
        <w:r>
          <w:rPr>
            <w:noProof/>
            <w:webHidden/>
          </w:rPr>
          <w:fldChar w:fldCharType="separate"/>
        </w:r>
        <w:r>
          <w:rPr>
            <w:noProof/>
            <w:webHidden/>
          </w:rPr>
          <w:t>9</w:t>
        </w:r>
        <w:r>
          <w:rPr>
            <w:noProof/>
            <w:webHidden/>
          </w:rPr>
          <w:fldChar w:fldCharType="end"/>
        </w:r>
      </w:hyperlink>
    </w:p>
    <w:p w14:paraId="0EC33669" w14:textId="3C9A8526" w:rsidR="00B44E7A" w:rsidRDefault="00B44E7A">
      <w:pPr>
        <w:pStyle w:val="TM2"/>
        <w:rPr>
          <w:rFonts w:eastAsiaTheme="minorEastAsia" w:cstheme="minorBidi"/>
          <w:smallCaps w:val="0"/>
          <w:noProof/>
          <w:sz w:val="22"/>
          <w:szCs w:val="22"/>
        </w:rPr>
      </w:pPr>
      <w:hyperlink w:anchor="_Toc233295088" w:history="1">
        <w:r w:rsidRPr="002907CF">
          <w:rPr>
            <w:rStyle w:val="Lienhypertexte"/>
            <w:noProof/>
          </w:rPr>
          <w:t>3.1 – Soumission</w:t>
        </w:r>
        <w:r>
          <w:rPr>
            <w:noProof/>
            <w:webHidden/>
          </w:rPr>
          <w:tab/>
        </w:r>
        <w:r>
          <w:rPr>
            <w:noProof/>
            <w:webHidden/>
          </w:rPr>
          <w:fldChar w:fldCharType="begin"/>
        </w:r>
        <w:r>
          <w:rPr>
            <w:noProof/>
            <w:webHidden/>
          </w:rPr>
          <w:instrText xml:space="preserve"> PAGEREF _Toc233295088 \h </w:instrText>
        </w:r>
        <w:r>
          <w:rPr>
            <w:noProof/>
            <w:webHidden/>
          </w:rPr>
        </w:r>
        <w:r>
          <w:rPr>
            <w:noProof/>
            <w:webHidden/>
          </w:rPr>
          <w:fldChar w:fldCharType="separate"/>
        </w:r>
        <w:r>
          <w:rPr>
            <w:noProof/>
            <w:webHidden/>
          </w:rPr>
          <w:t>9</w:t>
        </w:r>
        <w:r>
          <w:rPr>
            <w:noProof/>
            <w:webHidden/>
          </w:rPr>
          <w:fldChar w:fldCharType="end"/>
        </w:r>
      </w:hyperlink>
    </w:p>
    <w:p w14:paraId="720B1F87" w14:textId="6D4E7A2D" w:rsidR="00B44E7A" w:rsidRDefault="00B44E7A">
      <w:pPr>
        <w:pStyle w:val="TM2"/>
        <w:rPr>
          <w:rFonts w:eastAsiaTheme="minorEastAsia" w:cstheme="minorBidi"/>
          <w:smallCaps w:val="0"/>
          <w:noProof/>
          <w:sz w:val="22"/>
          <w:szCs w:val="22"/>
        </w:rPr>
      </w:pPr>
      <w:hyperlink w:anchor="_Toc233295089" w:history="1">
        <w:r w:rsidRPr="002907CF">
          <w:rPr>
            <w:rStyle w:val="Lienhypertexte"/>
            <w:noProof/>
          </w:rPr>
          <w:t>3.2 – Dossier de candidature</w:t>
        </w:r>
        <w:r>
          <w:rPr>
            <w:noProof/>
            <w:webHidden/>
          </w:rPr>
          <w:tab/>
        </w:r>
        <w:r>
          <w:rPr>
            <w:noProof/>
            <w:webHidden/>
          </w:rPr>
          <w:fldChar w:fldCharType="begin"/>
        </w:r>
        <w:r>
          <w:rPr>
            <w:noProof/>
            <w:webHidden/>
          </w:rPr>
          <w:instrText xml:space="preserve"> PAGEREF _Toc233295089 \h </w:instrText>
        </w:r>
        <w:r>
          <w:rPr>
            <w:noProof/>
            <w:webHidden/>
          </w:rPr>
        </w:r>
        <w:r>
          <w:rPr>
            <w:noProof/>
            <w:webHidden/>
          </w:rPr>
          <w:fldChar w:fldCharType="separate"/>
        </w:r>
        <w:r>
          <w:rPr>
            <w:noProof/>
            <w:webHidden/>
          </w:rPr>
          <w:t>9</w:t>
        </w:r>
        <w:r>
          <w:rPr>
            <w:noProof/>
            <w:webHidden/>
          </w:rPr>
          <w:fldChar w:fldCharType="end"/>
        </w:r>
      </w:hyperlink>
    </w:p>
    <w:p w14:paraId="2FC55F87" w14:textId="2466BEC1" w:rsidR="00B44E7A" w:rsidRDefault="00B44E7A">
      <w:pPr>
        <w:pStyle w:val="TM2"/>
        <w:rPr>
          <w:rFonts w:eastAsiaTheme="minorEastAsia" w:cstheme="minorBidi"/>
          <w:smallCaps w:val="0"/>
          <w:noProof/>
          <w:sz w:val="22"/>
          <w:szCs w:val="22"/>
        </w:rPr>
      </w:pPr>
      <w:hyperlink w:anchor="_Toc233295090" w:history="1">
        <w:r w:rsidRPr="002907CF">
          <w:rPr>
            <w:rStyle w:val="Lienhypertexte"/>
            <w:noProof/>
          </w:rPr>
          <w:t>3.3 – Projet de marché</w:t>
        </w:r>
        <w:r>
          <w:rPr>
            <w:noProof/>
            <w:webHidden/>
          </w:rPr>
          <w:tab/>
        </w:r>
        <w:r>
          <w:rPr>
            <w:noProof/>
            <w:webHidden/>
          </w:rPr>
          <w:fldChar w:fldCharType="begin"/>
        </w:r>
        <w:r>
          <w:rPr>
            <w:noProof/>
            <w:webHidden/>
          </w:rPr>
          <w:instrText xml:space="preserve"> PAGEREF _Toc233295090 \h </w:instrText>
        </w:r>
        <w:r>
          <w:rPr>
            <w:noProof/>
            <w:webHidden/>
          </w:rPr>
        </w:r>
        <w:r>
          <w:rPr>
            <w:noProof/>
            <w:webHidden/>
          </w:rPr>
          <w:fldChar w:fldCharType="separate"/>
        </w:r>
        <w:r>
          <w:rPr>
            <w:noProof/>
            <w:webHidden/>
          </w:rPr>
          <w:t>10</w:t>
        </w:r>
        <w:r>
          <w:rPr>
            <w:noProof/>
            <w:webHidden/>
          </w:rPr>
          <w:fldChar w:fldCharType="end"/>
        </w:r>
      </w:hyperlink>
    </w:p>
    <w:p w14:paraId="41EE7DA8" w14:textId="6D4385D6" w:rsidR="00B44E7A" w:rsidRDefault="00B44E7A">
      <w:pPr>
        <w:pStyle w:val="TM2"/>
        <w:rPr>
          <w:rFonts w:eastAsiaTheme="minorEastAsia" w:cstheme="minorBidi"/>
          <w:smallCaps w:val="0"/>
          <w:noProof/>
          <w:sz w:val="22"/>
          <w:szCs w:val="22"/>
        </w:rPr>
      </w:pPr>
      <w:hyperlink w:anchor="_Toc233295091" w:history="1">
        <w:r w:rsidRPr="002907CF">
          <w:rPr>
            <w:rStyle w:val="Lienhypertexte"/>
            <w:noProof/>
          </w:rPr>
          <w:t>3.4 – Indépendance des offres</w:t>
        </w:r>
        <w:r>
          <w:rPr>
            <w:noProof/>
            <w:webHidden/>
          </w:rPr>
          <w:tab/>
        </w:r>
        <w:r>
          <w:rPr>
            <w:noProof/>
            <w:webHidden/>
          </w:rPr>
          <w:fldChar w:fldCharType="begin"/>
        </w:r>
        <w:r>
          <w:rPr>
            <w:noProof/>
            <w:webHidden/>
          </w:rPr>
          <w:instrText xml:space="preserve"> PAGEREF _Toc233295091 \h </w:instrText>
        </w:r>
        <w:r>
          <w:rPr>
            <w:noProof/>
            <w:webHidden/>
          </w:rPr>
        </w:r>
        <w:r>
          <w:rPr>
            <w:noProof/>
            <w:webHidden/>
          </w:rPr>
          <w:fldChar w:fldCharType="separate"/>
        </w:r>
        <w:r>
          <w:rPr>
            <w:noProof/>
            <w:webHidden/>
          </w:rPr>
          <w:t>11</w:t>
        </w:r>
        <w:r>
          <w:rPr>
            <w:noProof/>
            <w:webHidden/>
          </w:rPr>
          <w:fldChar w:fldCharType="end"/>
        </w:r>
      </w:hyperlink>
    </w:p>
    <w:p w14:paraId="75577809" w14:textId="3B3BAC5D" w:rsidR="00B44E7A" w:rsidRDefault="00B44E7A">
      <w:pPr>
        <w:pStyle w:val="TM1"/>
        <w:tabs>
          <w:tab w:val="right" w:leader="dot" w:pos="9628"/>
        </w:tabs>
        <w:rPr>
          <w:rFonts w:eastAsiaTheme="minorEastAsia" w:cstheme="minorBidi"/>
          <w:b w:val="0"/>
          <w:bCs w:val="0"/>
          <w:caps w:val="0"/>
          <w:noProof/>
          <w:sz w:val="22"/>
          <w:szCs w:val="22"/>
        </w:rPr>
      </w:pPr>
      <w:hyperlink w:anchor="_Toc233295092" w:history="1">
        <w:r w:rsidRPr="002907CF">
          <w:rPr>
            <w:rStyle w:val="Lienhypertexte"/>
            <w:noProof/>
          </w:rPr>
          <w:t>ARTICLE 4 – CONDITIONS DE REMISE DES OFFRES</w:t>
        </w:r>
        <w:r>
          <w:rPr>
            <w:noProof/>
            <w:webHidden/>
          </w:rPr>
          <w:tab/>
        </w:r>
        <w:r>
          <w:rPr>
            <w:noProof/>
            <w:webHidden/>
          </w:rPr>
          <w:fldChar w:fldCharType="begin"/>
        </w:r>
        <w:r>
          <w:rPr>
            <w:noProof/>
            <w:webHidden/>
          </w:rPr>
          <w:instrText xml:space="preserve"> PAGEREF _Toc233295092 \h </w:instrText>
        </w:r>
        <w:r>
          <w:rPr>
            <w:noProof/>
            <w:webHidden/>
          </w:rPr>
        </w:r>
        <w:r>
          <w:rPr>
            <w:noProof/>
            <w:webHidden/>
          </w:rPr>
          <w:fldChar w:fldCharType="separate"/>
        </w:r>
        <w:r>
          <w:rPr>
            <w:noProof/>
            <w:webHidden/>
          </w:rPr>
          <w:t>11</w:t>
        </w:r>
        <w:r>
          <w:rPr>
            <w:noProof/>
            <w:webHidden/>
          </w:rPr>
          <w:fldChar w:fldCharType="end"/>
        </w:r>
      </w:hyperlink>
    </w:p>
    <w:p w14:paraId="37A4E196" w14:textId="1FE0041D" w:rsidR="00B44E7A" w:rsidRDefault="00B44E7A">
      <w:pPr>
        <w:pStyle w:val="TM2"/>
        <w:rPr>
          <w:rFonts w:eastAsiaTheme="minorEastAsia" w:cstheme="minorBidi"/>
          <w:smallCaps w:val="0"/>
          <w:noProof/>
          <w:sz w:val="22"/>
          <w:szCs w:val="22"/>
        </w:rPr>
      </w:pPr>
      <w:hyperlink w:anchor="_Toc233295093" w:history="1">
        <w:r w:rsidRPr="002907CF">
          <w:rPr>
            <w:rStyle w:val="Lienhypertexte"/>
            <w:noProof/>
          </w:rPr>
          <w:t>4.1 – Remise des offres sous format électronique</w:t>
        </w:r>
        <w:r>
          <w:rPr>
            <w:noProof/>
            <w:webHidden/>
          </w:rPr>
          <w:tab/>
        </w:r>
        <w:r>
          <w:rPr>
            <w:noProof/>
            <w:webHidden/>
          </w:rPr>
          <w:fldChar w:fldCharType="begin"/>
        </w:r>
        <w:r>
          <w:rPr>
            <w:noProof/>
            <w:webHidden/>
          </w:rPr>
          <w:instrText xml:space="preserve"> PAGEREF _Toc233295093 \h </w:instrText>
        </w:r>
        <w:r>
          <w:rPr>
            <w:noProof/>
            <w:webHidden/>
          </w:rPr>
        </w:r>
        <w:r>
          <w:rPr>
            <w:noProof/>
            <w:webHidden/>
          </w:rPr>
          <w:fldChar w:fldCharType="separate"/>
        </w:r>
        <w:r>
          <w:rPr>
            <w:noProof/>
            <w:webHidden/>
          </w:rPr>
          <w:t>12</w:t>
        </w:r>
        <w:r>
          <w:rPr>
            <w:noProof/>
            <w:webHidden/>
          </w:rPr>
          <w:fldChar w:fldCharType="end"/>
        </w:r>
      </w:hyperlink>
    </w:p>
    <w:p w14:paraId="4B6F1C1F" w14:textId="5FAEE7D1" w:rsidR="00B44E7A" w:rsidRDefault="00B44E7A">
      <w:pPr>
        <w:pStyle w:val="TM3"/>
        <w:tabs>
          <w:tab w:val="right" w:leader="dot" w:pos="9628"/>
        </w:tabs>
        <w:rPr>
          <w:rFonts w:eastAsiaTheme="minorEastAsia" w:cstheme="minorBidi"/>
          <w:i w:val="0"/>
          <w:iCs w:val="0"/>
          <w:noProof/>
          <w:sz w:val="22"/>
          <w:szCs w:val="22"/>
        </w:rPr>
      </w:pPr>
      <w:hyperlink w:anchor="_Toc233295094" w:history="1">
        <w:r w:rsidRPr="002907CF">
          <w:rPr>
            <w:rStyle w:val="Lienhypertexte"/>
            <w:noProof/>
          </w:rPr>
          <w:t>4.1.1 – Dépôt électronique des plis</w:t>
        </w:r>
        <w:r>
          <w:rPr>
            <w:noProof/>
            <w:webHidden/>
          </w:rPr>
          <w:tab/>
        </w:r>
        <w:r>
          <w:rPr>
            <w:noProof/>
            <w:webHidden/>
          </w:rPr>
          <w:fldChar w:fldCharType="begin"/>
        </w:r>
        <w:r>
          <w:rPr>
            <w:noProof/>
            <w:webHidden/>
          </w:rPr>
          <w:instrText xml:space="preserve"> PAGEREF _Toc233295094 \h </w:instrText>
        </w:r>
        <w:r>
          <w:rPr>
            <w:noProof/>
            <w:webHidden/>
          </w:rPr>
        </w:r>
        <w:r>
          <w:rPr>
            <w:noProof/>
            <w:webHidden/>
          </w:rPr>
          <w:fldChar w:fldCharType="separate"/>
        </w:r>
        <w:r>
          <w:rPr>
            <w:noProof/>
            <w:webHidden/>
          </w:rPr>
          <w:t>12</w:t>
        </w:r>
        <w:r>
          <w:rPr>
            <w:noProof/>
            <w:webHidden/>
          </w:rPr>
          <w:fldChar w:fldCharType="end"/>
        </w:r>
      </w:hyperlink>
    </w:p>
    <w:p w14:paraId="0096A8EF" w14:textId="2BDDD624" w:rsidR="00B44E7A" w:rsidRDefault="00B44E7A">
      <w:pPr>
        <w:pStyle w:val="TM3"/>
        <w:tabs>
          <w:tab w:val="right" w:leader="dot" w:pos="9628"/>
        </w:tabs>
        <w:rPr>
          <w:rFonts w:eastAsiaTheme="minorEastAsia" w:cstheme="minorBidi"/>
          <w:i w:val="0"/>
          <w:iCs w:val="0"/>
          <w:noProof/>
          <w:sz w:val="22"/>
          <w:szCs w:val="22"/>
        </w:rPr>
      </w:pPr>
      <w:hyperlink w:anchor="_Toc233295095" w:history="1">
        <w:r w:rsidRPr="002907CF">
          <w:rPr>
            <w:rStyle w:val="Lienhypertexte"/>
            <w:noProof/>
          </w:rPr>
          <w:t>4.1.2 – Absence d’obligation de signature électronique des documents</w:t>
        </w:r>
        <w:r>
          <w:rPr>
            <w:noProof/>
            <w:webHidden/>
          </w:rPr>
          <w:tab/>
        </w:r>
        <w:r>
          <w:rPr>
            <w:noProof/>
            <w:webHidden/>
          </w:rPr>
          <w:fldChar w:fldCharType="begin"/>
        </w:r>
        <w:r>
          <w:rPr>
            <w:noProof/>
            <w:webHidden/>
          </w:rPr>
          <w:instrText xml:space="preserve"> PAGEREF _Toc233295095 \h </w:instrText>
        </w:r>
        <w:r>
          <w:rPr>
            <w:noProof/>
            <w:webHidden/>
          </w:rPr>
        </w:r>
        <w:r>
          <w:rPr>
            <w:noProof/>
            <w:webHidden/>
          </w:rPr>
          <w:fldChar w:fldCharType="separate"/>
        </w:r>
        <w:r>
          <w:rPr>
            <w:noProof/>
            <w:webHidden/>
          </w:rPr>
          <w:t>12</w:t>
        </w:r>
        <w:r>
          <w:rPr>
            <w:noProof/>
            <w:webHidden/>
          </w:rPr>
          <w:fldChar w:fldCharType="end"/>
        </w:r>
      </w:hyperlink>
    </w:p>
    <w:p w14:paraId="2EDB79DE" w14:textId="1514DCEC" w:rsidR="00B44E7A" w:rsidRDefault="00B44E7A">
      <w:pPr>
        <w:pStyle w:val="TM3"/>
        <w:tabs>
          <w:tab w:val="right" w:leader="dot" w:pos="9628"/>
        </w:tabs>
        <w:rPr>
          <w:rFonts w:eastAsiaTheme="minorEastAsia" w:cstheme="minorBidi"/>
          <w:i w:val="0"/>
          <w:iCs w:val="0"/>
          <w:noProof/>
          <w:sz w:val="22"/>
          <w:szCs w:val="22"/>
        </w:rPr>
      </w:pPr>
      <w:hyperlink w:anchor="_Toc233295096" w:history="1">
        <w:r w:rsidRPr="002907CF">
          <w:rPr>
            <w:rStyle w:val="Lienhypertexte"/>
            <w:noProof/>
          </w:rPr>
          <w:t>4.1.3 – Format des offres – Antivirus</w:t>
        </w:r>
        <w:r>
          <w:rPr>
            <w:noProof/>
            <w:webHidden/>
          </w:rPr>
          <w:tab/>
        </w:r>
        <w:r>
          <w:rPr>
            <w:noProof/>
            <w:webHidden/>
          </w:rPr>
          <w:fldChar w:fldCharType="begin"/>
        </w:r>
        <w:r>
          <w:rPr>
            <w:noProof/>
            <w:webHidden/>
          </w:rPr>
          <w:instrText xml:space="preserve"> PAGEREF _Toc233295096 \h </w:instrText>
        </w:r>
        <w:r>
          <w:rPr>
            <w:noProof/>
            <w:webHidden/>
          </w:rPr>
        </w:r>
        <w:r>
          <w:rPr>
            <w:noProof/>
            <w:webHidden/>
          </w:rPr>
          <w:fldChar w:fldCharType="separate"/>
        </w:r>
        <w:r>
          <w:rPr>
            <w:noProof/>
            <w:webHidden/>
          </w:rPr>
          <w:t>12</w:t>
        </w:r>
        <w:r>
          <w:rPr>
            <w:noProof/>
            <w:webHidden/>
          </w:rPr>
          <w:fldChar w:fldCharType="end"/>
        </w:r>
      </w:hyperlink>
    </w:p>
    <w:p w14:paraId="34DF1776" w14:textId="0527CB13" w:rsidR="00B44E7A" w:rsidRDefault="00B44E7A">
      <w:pPr>
        <w:pStyle w:val="TM3"/>
        <w:tabs>
          <w:tab w:val="right" w:leader="dot" w:pos="9628"/>
        </w:tabs>
        <w:rPr>
          <w:rFonts w:eastAsiaTheme="minorEastAsia" w:cstheme="minorBidi"/>
          <w:i w:val="0"/>
          <w:iCs w:val="0"/>
          <w:noProof/>
          <w:sz w:val="22"/>
          <w:szCs w:val="22"/>
        </w:rPr>
      </w:pPr>
      <w:hyperlink w:anchor="_Toc233295097" w:history="1">
        <w:r w:rsidRPr="002907CF">
          <w:rPr>
            <w:rStyle w:val="Lienhypertexte"/>
            <w:noProof/>
          </w:rPr>
          <w:t>4.1.4 – Rematérialisation des offres</w:t>
        </w:r>
        <w:r>
          <w:rPr>
            <w:noProof/>
            <w:webHidden/>
          </w:rPr>
          <w:tab/>
        </w:r>
        <w:r>
          <w:rPr>
            <w:noProof/>
            <w:webHidden/>
          </w:rPr>
          <w:fldChar w:fldCharType="begin"/>
        </w:r>
        <w:r>
          <w:rPr>
            <w:noProof/>
            <w:webHidden/>
          </w:rPr>
          <w:instrText xml:space="preserve"> PAGEREF _Toc233295097 \h </w:instrText>
        </w:r>
        <w:r>
          <w:rPr>
            <w:noProof/>
            <w:webHidden/>
          </w:rPr>
        </w:r>
        <w:r>
          <w:rPr>
            <w:noProof/>
            <w:webHidden/>
          </w:rPr>
          <w:fldChar w:fldCharType="separate"/>
        </w:r>
        <w:r>
          <w:rPr>
            <w:noProof/>
            <w:webHidden/>
          </w:rPr>
          <w:t>12</w:t>
        </w:r>
        <w:r>
          <w:rPr>
            <w:noProof/>
            <w:webHidden/>
          </w:rPr>
          <w:fldChar w:fldCharType="end"/>
        </w:r>
      </w:hyperlink>
    </w:p>
    <w:p w14:paraId="6D93D8BA" w14:textId="523D8AA3" w:rsidR="00B44E7A" w:rsidRDefault="00B44E7A">
      <w:pPr>
        <w:pStyle w:val="TM1"/>
        <w:tabs>
          <w:tab w:val="right" w:leader="dot" w:pos="9628"/>
        </w:tabs>
        <w:rPr>
          <w:rFonts w:eastAsiaTheme="minorEastAsia" w:cstheme="minorBidi"/>
          <w:b w:val="0"/>
          <w:bCs w:val="0"/>
          <w:caps w:val="0"/>
          <w:noProof/>
          <w:sz w:val="22"/>
          <w:szCs w:val="22"/>
        </w:rPr>
      </w:pPr>
      <w:hyperlink w:anchor="_Toc233295098" w:history="1">
        <w:r w:rsidRPr="002907CF">
          <w:rPr>
            <w:rStyle w:val="Lienhypertexte"/>
            <w:noProof/>
          </w:rPr>
          <w:t>ARTICLE 5 – AGRÉMENT DES CANDIDATURES, RÉGULARISATION ET JUGEMENT DES OFFRES</w:t>
        </w:r>
        <w:r>
          <w:rPr>
            <w:noProof/>
            <w:webHidden/>
          </w:rPr>
          <w:tab/>
        </w:r>
        <w:r>
          <w:rPr>
            <w:noProof/>
            <w:webHidden/>
          </w:rPr>
          <w:fldChar w:fldCharType="begin"/>
        </w:r>
        <w:r>
          <w:rPr>
            <w:noProof/>
            <w:webHidden/>
          </w:rPr>
          <w:instrText xml:space="preserve"> PAGEREF _Toc233295098 \h </w:instrText>
        </w:r>
        <w:r>
          <w:rPr>
            <w:noProof/>
            <w:webHidden/>
          </w:rPr>
        </w:r>
        <w:r>
          <w:rPr>
            <w:noProof/>
            <w:webHidden/>
          </w:rPr>
          <w:fldChar w:fldCharType="separate"/>
        </w:r>
        <w:r>
          <w:rPr>
            <w:noProof/>
            <w:webHidden/>
          </w:rPr>
          <w:t>13</w:t>
        </w:r>
        <w:r>
          <w:rPr>
            <w:noProof/>
            <w:webHidden/>
          </w:rPr>
          <w:fldChar w:fldCharType="end"/>
        </w:r>
      </w:hyperlink>
    </w:p>
    <w:p w14:paraId="5BEE4B5F" w14:textId="660860E4" w:rsidR="00B44E7A" w:rsidRDefault="00B44E7A">
      <w:pPr>
        <w:pStyle w:val="TM2"/>
        <w:rPr>
          <w:rFonts w:eastAsiaTheme="minorEastAsia" w:cstheme="minorBidi"/>
          <w:smallCaps w:val="0"/>
          <w:noProof/>
          <w:sz w:val="22"/>
          <w:szCs w:val="22"/>
        </w:rPr>
      </w:pPr>
      <w:hyperlink w:anchor="_Toc233295099" w:history="1">
        <w:r w:rsidRPr="002907CF">
          <w:rPr>
            <w:rStyle w:val="Lienhypertexte"/>
            <w:noProof/>
          </w:rPr>
          <w:t>5.1 – Critères d’agrément des candidatures</w:t>
        </w:r>
        <w:r>
          <w:rPr>
            <w:noProof/>
            <w:webHidden/>
          </w:rPr>
          <w:tab/>
        </w:r>
        <w:r>
          <w:rPr>
            <w:noProof/>
            <w:webHidden/>
          </w:rPr>
          <w:fldChar w:fldCharType="begin"/>
        </w:r>
        <w:r>
          <w:rPr>
            <w:noProof/>
            <w:webHidden/>
          </w:rPr>
          <w:instrText xml:space="preserve"> PAGEREF _Toc233295099 \h </w:instrText>
        </w:r>
        <w:r>
          <w:rPr>
            <w:noProof/>
            <w:webHidden/>
          </w:rPr>
        </w:r>
        <w:r>
          <w:rPr>
            <w:noProof/>
            <w:webHidden/>
          </w:rPr>
          <w:fldChar w:fldCharType="separate"/>
        </w:r>
        <w:r>
          <w:rPr>
            <w:noProof/>
            <w:webHidden/>
          </w:rPr>
          <w:t>13</w:t>
        </w:r>
        <w:r>
          <w:rPr>
            <w:noProof/>
            <w:webHidden/>
          </w:rPr>
          <w:fldChar w:fldCharType="end"/>
        </w:r>
      </w:hyperlink>
    </w:p>
    <w:p w14:paraId="5FCE5E0A" w14:textId="5DE7A824" w:rsidR="00B44E7A" w:rsidRDefault="00B44E7A">
      <w:pPr>
        <w:pStyle w:val="TM3"/>
        <w:tabs>
          <w:tab w:val="right" w:leader="dot" w:pos="9628"/>
        </w:tabs>
        <w:rPr>
          <w:rFonts w:eastAsiaTheme="minorEastAsia" w:cstheme="minorBidi"/>
          <w:i w:val="0"/>
          <w:iCs w:val="0"/>
          <w:noProof/>
          <w:sz w:val="22"/>
          <w:szCs w:val="22"/>
        </w:rPr>
      </w:pPr>
      <w:hyperlink w:anchor="_Toc233295100" w:history="1">
        <w:r w:rsidRPr="002907CF">
          <w:rPr>
            <w:rStyle w:val="Lienhypertexte"/>
            <w:noProof/>
          </w:rPr>
          <w:t>5.1.1 – Justification des capacités</w:t>
        </w:r>
        <w:r>
          <w:rPr>
            <w:noProof/>
            <w:webHidden/>
          </w:rPr>
          <w:tab/>
        </w:r>
        <w:r>
          <w:rPr>
            <w:noProof/>
            <w:webHidden/>
          </w:rPr>
          <w:fldChar w:fldCharType="begin"/>
        </w:r>
        <w:r>
          <w:rPr>
            <w:noProof/>
            <w:webHidden/>
          </w:rPr>
          <w:instrText xml:space="preserve"> PAGEREF _Toc233295100 \h </w:instrText>
        </w:r>
        <w:r>
          <w:rPr>
            <w:noProof/>
            <w:webHidden/>
          </w:rPr>
        </w:r>
        <w:r>
          <w:rPr>
            <w:noProof/>
            <w:webHidden/>
          </w:rPr>
          <w:fldChar w:fldCharType="separate"/>
        </w:r>
        <w:r>
          <w:rPr>
            <w:noProof/>
            <w:webHidden/>
          </w:rPr>
          <w:t>13</w:t>
        </w:r>
        <w:r>
          <w:rPr>
            <w:noProof/>
            <w:webHidden/>
          </w:rPr>
          <w:fldChar w:fldCharType="end"/>
        </w:r>
      </w:hyperlink>
    </w:p>
    <w:p w14:paraId="0AFAA05E" w14:textId="5F190F65" w:rsidR="00B44E7A" w:rsidRDefault="00B44E7A">
      <w:pPr>
        <w:pStyle w:val="TM3"/>
        <w:tabs>
          <w:tab w:val="right" w:leader="dot" w:pos="9628"/>
        </w:tabs>
        <w:rPr>
          <w:rFonts w:eastAsiaTheme="minorEastAsia" w:cstheme="minorBidi"/>
          <w:i w:val="0"/>
          <w:iCs w:val="0"/>
          <w:noProof/>
          <w:sz w:val="22"/>
          <w:szCs w:val="22"/>
        </w:rPr>
      </w:pPr>
      <w:hyperlink w:anchor="_Toc233295101" w:history="1">
        <w:r w:rsidRPr="002907CF">
          <w:rPr>
            <w:rStyle w:val="Lienhypertexte"/>
            <w:noProof/>
          </w:rPr>
          <w:t>5.1.2 – Capacité minimale</w:t>
        </w:r>
        <w:r>
          <w:rPr>
            <w:noProof/>
            <w:webHidden/>
          </w:rPr>
          <w:tab/>
        </w:r>
        <w:r>
          <w:rPr>
            <w:noProof/>
            <w:webHidden/>
          </w:rPr>
          <w:fldChar w:fldCharType="begin"/>
        </w:r>
        <w:r>
          <w:rPr>
            <w:noProof/>
            <w:webHidden/>
          </w:rPr>
          <w:instrText xml:space="preserve"> PAGEREF _Toc233295101 \h </w:instrText>
        </w:r>
        <w:r>
          <w:rPr>
            <w:noProof/>
            <w:webHidden/>
          </w:rPr>
        </w:r>
        <w:r>
          <w:rPr>
            <w:noProof/>
            <w:webHidden/>
          </w:rPr>
          <w:fldChar w:fldCharType="separate"/>
        </w:r>
        <w:r>
          <w:rPr>
            <w:noProof/>
            <w:webHidden/>
          </w:rPr>
          <w:t>13</w:t>
        </w:r>
        <w:r>
          <w:rPr>
            <w:noProof/>
            <w:webHidden/>
          </w:rPr>
          <w:fldChar w:fldCharType="end"/>
        </w:r>
      </w:hyperlink>
    </w:p>
    <w:p w14:paraId="4BE6FDDB" w14:textId="6B64F84F" w:rsidR="00B44E7A" w:rsidRDefault="00B44E7A">
      <w:pPr>
        <w:pStyle w:val="TM2"/>
        <w:rPr>
          <w:rFonts w:eastAsiaTheme="minorEastAsia" w:cstheme="minorBidi"/>
          <w:smallCaps w:val="0"/>
          <w:noProof/>
          <w:sz w:val="22"/>
          <w:szCs w:val="22"/>
        </w:rPr>
      </w:pPr>
      <w:hyperlink w:anchor="_Toc233295102" w:history="1">
        <w:r w:rsidRPr="002907CF">
          <w:rPr>
            <w:rStyle w:val="Lienhypertexte"/>
            <w:noProof/>
          </w:rPr>
          <w:t>5.2 – Régularisation de soumissions</w:t>
        </w:r>
        <w:r>
          <w:rPr>
            <w:noProof/>
            <w:webHidden/>
          </w:rPr>
          <w:tab/>
        </w:r>
        <w:r>
          <w:rPr>
            <w:noProof/>
            <w:webHidden/>
          </w:rPr>
          <w:fldChar w:fldCharType="begin"/>
        </w:r>
        <w:r>
          <w:rPr>
            <w:noProof/>
            <w:webHidden/>
          </w:rPr>
          <w:instrText xml:space="preserve"> PAGEREF _Toc233295102 \h </w:instrText>
        </w:r>
        <w:r>
          <w:rPr>
            <w:noProof/>
            <w:webHidden/>
          </w:rPr>
        </w:r>
        <w:r>
          <w:rPr>
            <w:noProof/>
            <w:webHidden/>
          </w:rPr>
          <w:fldChar w:fldCharType="separate"/>
        </w:r>
        <w:r>
          <w:rPr>
            <w:noProof/>
            <w:webHidden/>
          </w:rPr>
          <w:t>13</w:t>
        </w:r>
        <w:r>
          <w:rPr>
            <w:noProof/>
            <w:webHidden/>
          </w:rPr>
          <w:fldChar w:fldCharType="end"/>
        </w:r>
      </w:hyperlink>
    </w:p>
    <w:p w14:paraId="77A58DE0" w14:textId="4EA6205A" w:rsidR="00B44E7A" w:rsidRDefault="00B44E7A">
      <w:pPr>
        <w:pStyle w:val="TM2"/>
        <w:rPr>
          <w:rFonts w:eastAsiaTheme="minorEastAsia" w:cstheme="minorBidi"/>
          <w:smallCaps w:val="0"/>
          <w:noProof/>
          <w:sz w:val="22"/>
          <w:szCs w:val="22"/>
        </w:rPr>
      </w:pPr>
      <w:hyperlink w:anchor="_Toc233295103" w:history="1">
        <w:r w:rsidRPr="002907CF">
          <w:rPr>
            <w:rStyle w:val="Lienhypertexte"/>
            <w:noProof/>
          </w:rPr>
          <w:t>5.3 – Analyse des offres</w:t>
        </w:r>
        <w:r>
          <w:rPr>
            <w:noProof/>
            <w:webHidden/>
          </w:rPr>
          <w:tab/>
        </w:r>
        <w:r>
          <w:rPr>
            <w:noProof/>
            <w:webHidden/>
          </w:rPr>
          <w:fldChar w:fldCharType="begin"/>
        </w:r>
        <w:r>
          <w:rPr>
            <w:noProof/>
            <w:webHidden/>
          </w:rPr>
          <w:instrText xml:space="preserve"> PAGEREF _Toc233295103 \h </w:instrText>
        </w:r>
        <w:r>
          <w:rPr>
            <w:noProof/>
            <w:webHidden/>
          </w:rPr>
        </w:r>
        <w:r>
          <w:rPr>
            <w:noProof/>
            <w:webHidden/>
          </w:rPr>
          <w:fldChar w:fldCharType="separate"/>
        </w:r>
        <w:r>
          <w:rPr>
            <w:noProof/>
            <w:webHidden/>
          </w:rPr>
          <w:t>13</w:t>
        </w:r>
        <w:r>
          <w:rPr>
            <w:noProof/>
            <w:webHidden/>
          </w:rPr>
          <w:fldChar w:fldCharType="end"/>
        </w:r>
      </w:hyperlink>
    </w:p>
    <w:p w14:paraId="2540C9FB" w14:textId="55B01CBE" w:rsidR="00B44E7A" w:rsidRDefault="00B44E7A">
      <w:pPr>
        <w:pStyle w:val="TM2"/>
        <w:rPr>
          <w:rFonts w:eastAsiaTheme="minorEastAsia" w:cstheme="minorBidi"/>
          <w:smallCaps w:val="0"/>
          <w:noProof/>
          <w:sz w:val="22"/>
          <w:szCs w:val="22"/>
        </w:rPr>
      </w:pPr>
      <w:hyperlink w:anchor="_Toc233295104" w:history="1">
        <w:r w:rsidRPr="002907CF">
          <w:rPr>
            <w:rStyle w:val="Lienhypertexte"/>
            <w:noProof/>
          </w:rPr>
          <w:t>5.4 – Critères de jugement des offres</w:t>
        </w:r>
        <w:r>
          <w:rPr>
            <w:noProof/>
            <w:webHidden/>
          </w:rPr>
          <w:tab/>
        </w:r>
        <w:r>
          <w:rPr>
            <w:noProof/>
            <w:webHidden/>
          </w:rPr>
          <w:fldChar w:fldCharType="begin"/>
        </w:r>
        <w:r>
          <w:rPr>
            <w:noProof/>
            <w:webHidden/>
          </w:rPr>
          <w:instrText xml:space="preserve"> PAGEREF _Toc233295104 \h </w:instrText>
        </w:r>
        <w:r>
          <w:rPr>
            <w:noProof/>
            <w:webHidden/>
          </w:rPr>
        </w:r>
        <w:r>
          <w:rPr>
            <w:noProof/>
            <w:webHidden/>
          </w:rPr>
          <w:fldChar w:fldCharType="separate"/>
        </w:r>
        <w:r>
          <w:rPr>
            <w:noProof/>
            <w:webHidden/>
          </w:rPr>
          <w:t>14</w:t>
        </w:r>
        <w:r>
          <w:rPr>
            <w:noProof/>
            <w:webHidden/>
          </w:rPr>
          <w:fldChar w:fldCharType="end"/>
        </w:r>
      </w:hyperlink>
    </w:p>
    <w:p w14:paraId="4191628C" w14:textId="5FE9666C" w:rsidR="00B44E7A" w:rsidRDefault="00B44E7A">
      <w:pPr>
        <w:pStyle w:val="TM3"/>
        <w:tabs>
          <w:tab w:val="right" w:leader="dot" w:pos="9628"/>
        </w:tabs>
        <w:rPr>
          <w:rFonts w:eastAsiaTheme="minorEastAsia" w:cstheme="minorBidi"/>
          <w:i w:val="0"/>
          <w:iCs w:val="0"/>
          <w:noProof/>
          <w:sz w:val="22"/>
          <w:szCs w:val="22"/>
        </w:rPr>
      </w:pPr>
      <w:hyperlink w:anchor="_Toc233295105" w:history="1">
        <w:r w:rsidRPr="002907CF">
          <w:rPr>
            <w:rStyle w:val="Lienhypertexte"/>
            <w:noProof/>
          </w:rPr>
          <w:t>5.4.1 – Offres inappropriées, irrégulières, inacceptables ou anormalement basses</w:t>
        </w:r>
        <w:r>
          <w:rPr>
            <w:noProof/>
            <w:webHidden/>
          </w:rPr>
          <w:tab/>
        </w:r>
        <w:r>
          <w:rPr>
            <w:noProof/>
            <w:webHidden/>
          </w:rPr>
          <w:fldChar w:fldCharType="begin"/>
        </w:r>
        <w:r>
          <w:rPr>
            <w:noProof/>
            <w:webHidden/>
          </w:rPr>
          <w:instrText xml:space="preserve"> PAGEREF _Toc233295105 \h </w:instrText>
        </w:r>
        <w:r>
          <w:rPr>
            <w:noProof/>
            <w:webHidden/>
          </w:rPr>
        </w:r>
        <w:r>
          <w:rPr>
            <w:noProof/>
            <w:webHidden/>
          </w:rPr>
          <w:fldChar w:fldCharType="separate"/>
        </w:r>
        <w:r>
          <w:rPr>
            <w:noProof/>
            <w:webHidden/>
          </w:rPr>
          <w:t>14</w:t>
        </w:r>
        <w:r>
          <w:rPr>
            <w:noProof/>
            <w:webHidden/>
          </w:rPr>
          <w:fldChar w:fldCharType="end"/>
        </w:r>
      </w:hyperlink>
    </w:p>
    <w:p w14:paraId="017E6FD4" w14:textId="44AA34AB" w:rsidR="00B44E7A" w:rsidRDefault="00B44E7A">
      <w:pPr>
        <w:pStyle w:val="TM3"/>
        <w:tabs>
          <w:tab w:val="right" w:leader="dot" w:pos="9628"/>
        </w:tabs>
        <w:rPr>
          <w:rFonts w:eastAsiaTheme="minorEastAsia" w:cstheme="minorBidi"/>
          <w:i w:val="0"/>
          <w:iCs w:val="0"/>
          <w:noProof/>
          <w:sz w:val="22"/>
          <w:szCs w:val="22"/>
        </w:rPr>
      </w:pPr>
      <w:hyperlink w:anchor="_Toc233295106" w:history="1">
        <w:r w:rsidRPr="002907CF">
          <w:rPr>
            <w:rStyle w:val="Lienhypertexte"/>
            <w:noProof/>
          </w:rPr>
          <w:t>5.4.2 – Classement des offres recevables</w:t>
        </w:r>
        <w:r>
          <w:rPr>
            <w:noProof/>
            <w:webHidden/>
          </w:rPr>
          <w:tab/>
        </w:r>
        <w:r>
          <w:rPr>
            <w:noProof/>
            <w:webHidden/>
          </w:rPr>
          <w:fldChar w:fldCharType="begin"/>
        </w:r>
        <w:r>
          <w:rPr>
            <w:noProof/>
            <w:webHidden/>
          </w:rPr>
          <w:instrText xml:space="preserve"> PAGEREF _Toc233295106 \h </w:instrText>
        </w:r>
        <w:r>
          <w:rPr>
            <w:noProof/>
            <w:webHidden/>
          </w:rPr>
        </w:r>
        <w:r>
          <w:rPr>
            <w:noProof/>
            <w:webHidden/>
          </w:rPr>
          <w:fldChar w:fldCharType="separate"/>
        </w:r>
        <w:r>
          <w:rPr>
            <w:noProof/>
            <w:webHidden/>
          </w:rPr>
          <w:t>14</w:t>
        </w:r>
        <w:r>
          <w:rPr>
            <w:noProof/>
            <w:webHidden/>
          </w:rPr>
          <w:fldChar w:fldCharType="end"/>
        </w:r>
      </w:hyperlink>
    </w:p>
    <w:p w14:paraId="6A94B8C2" w14:textId="6BD37D67" w:rsidR="00B44E7A" w:rsidRDefault="00B44E7A">
      <w:pPr>
        <w:pStyle w:val="TM3"/>
        <w:tabs>
          <w:tab w:val="right" w:leader="dot" w:pos="9628"/>
        </w:tabs>
        <w:rPr>
          <w:rFonts w:eastAsiaTheme="minorEastAsia" w:cstheme="minorBidi"/>
          <w:i w:val="0"/>
          <w:iCs w:val="0"/>
          <w:noProof/>
          <w:sz w:val="22"/>
          <w:szCs w:val="22"/>
        </w:rPr>
      </w:pPr>
      <w:hyperlink w:anchor="_Toc233295107" w:history="1">
        <w:r w:rsidRPr="002907CF">
          <w:rPr>
            <w:rStyle w:val="Lienhypertexte"/>
            <w:noProof/>
          </w:rPr>
          <w:t>5.4.3 – Note éliminatoire</w:t>
        </w:r>
        <w:r>
          <w:rPr>
            <w:noProof/>
            <w:webHidden/>
          </w:rPr>
          <w:tab/>
        </w:r>
        <w:r>
          <w:rPr>
            <w:noProof/>
            <w:webHidden/>
          </w:rPr>
          <w:fldChar w:fldCharType="begin"/>
        </w:r>
        <w:r>
          <w:rPr>
            <w:noProof/>
            <w:webHidden/>
          </w:rPr>
          <w:instrText xml:space="preserve"> PAGEREF _Toc233295107 \h </w:instrText>
        </w:r>
        <w:r>
          <w:rPr>
            <w:noProof/>
            <w:webHidden/>
          </w:rPr>
        </w:r>
        <w:r>
          <w:rPr>
            <w:noProof/>
            <w:webHidden/>
          </w:rPr>
          <w:fldChar w:fldCharType="separate"/>
        </w:r>
        <w:r>
          <w:rPr>
            <w:noProof/>
            <w:webHidden/>
          </w:rPr>
          <w:t>16</w:t>
        </w:r>
        <w:r>
          <w:rPr>
            <w:noProof/>
            <w:webHidden/>
          </w:rPr>
          <w:fldChar w:fldCharType="end"/>
        </w:r>
      </w:hyperlink>
    </w:p>
    <w:p w14:paraId="6680D2C7" w14:textId="1EF622B6" w:rsidR="00B44E7A" w:rsidRDefault="00B44E7A">
      <w:pPr>
        <w:pStyle w:val="TM2"/>
        <w:rPr>
          <w:rFonts w:eastAsiaTheme="minorEastAsia" w:cstheme="minorBidi"/>
          <w:smallCaps w:val="0"/>
          <w:noProof/>
          <w:sz w:val="22"/>
          <w:szCs w:val="22"/>
        </w:rPr>
      </w:pPr>
      <w:hyperlink w:anchor="_Toc233295108" w:history="1">
        <w:r w:rsidRPr="002907CF">
          <w:rPr>
            <w:rStyle w:val="Lienhypertexte"/>
            <w:noProof/>
          </w:rPr>
          <w:t>5.5 – Justificatifs de la conformité aux obligations sociales et fiscales</w:t>
        </w:r>
        <w:r>
          <w:rPr>
            <w:noProof/>
            <w:webHidden/>
          </w:rPr>
          <w:tab/>
        </w:r>
        <w:r>
          <w:rPr>
            <w:noProof/>
            <w:webHidden/>
          </w:rPr>
          <w:fldChar w:fldCharType="begin"/>
        </w:r>
        <w:r>
          <w:rPr>
            <w:noProof/>
            <w:webHidden/>
          </w:rPr>
          <w:instrText xml:space="preserve"> PAGEREF _Toc233295108 \h </w:instrText>
        </w:r>
        <w:r>
          <w:rPr>
            <w:noProof/>
            <w:webHidden/>
          </w:rPr>
        </w:r>
        <w:r>
          <w:rPr>
            <w:noProof/>
            <w:webHidden/>
          </w:rPr>
          <w:fldChar w:fldCharType="separate"/>
        </w:r>
        <w:r>
          <w:rPr>
            <w:noProof/>
            <w:webHidden/>
          </w:rPr>
          <w:t>16</w:t>
        </w:r>
        <w:r>
          <w:rPr>
            <w:noProof/>
            <w:webHidden/>
          </w:rPr>
          <w:fldChar w:fldCharType="end"/>
        </w:r>
      </w:hyperlink>
    </w:p>
    <w:p w14:paraId="7722FB99" w14:textId="59E2965F" w:rsidR="00B44E7A" w:rsidRDefault="00B44E7A">
      <w:pPr>
        <w:pStyle w:val="TM1"/>
        <w:tabs>
          <w:tab w:val="right" w:leader="dot" w:pos="9628"/>
        </w:tabs>
        <w:rPr>
          <w:rFonts w:eastAsiaTheme="minorEastAsia" w:cstheme="minorBidi"/>
          <w:b w:val="0"/>
          <w:bCs w:val="0"/>
          <w:caps w:val="0"/>
          <w:noProof/>
          <w:sz w:val="22"/>
          <w:szCs w:val="22"/>
        </w:rPr>
      </w:pPr>
      <w:hyperlink w:anchor="_Toc233295109" w:history="1">
        <w:r w:rsidRPr="002907CF">
          <w:rPr>
            <w:rStyle w:val="Lienhypertexte"/>
            <w:noProof/>
          </w:rPr>
          <w:t>ARTICLE 6 – REPRODUCTION DES DOSSIERS DE MARCHE</w:t>
        </w:r>
        <w:r>
          <w:rPr>
            <w:noProof/>
            <w:webHidden/>
          </w:rPr>
          <w:tab/>
        </w:r>
        <w:r>
          <w:rPr>
            <w:noProof/>
            <w:webHidden/>
          </w:rPr>
          <w:fldChar w:fldCharType="begin"/>
        </w:r>
        <w:r>
          <w:rPr>
            <w:noProof/>
            <w:webHidden/>
          </w:rPr>
          <w:instrText xml:space="preserve"> PAGEREF _Toc233295109 \h </w:instrText>
        </w:r>
        <w:r>
          <w:rPr>
            <w:noProof/>
            <w:webHidden/>
          </w:rPr>
        </w:r>
        <w:r>
          <w:rPr>
            <w:noProof/>
            <w:webHidden/>
          </w:rPr>
          <w:fldChar w:fldCharType="separate"/>
        </w:r>
        <w:r>
          <w:rPr>
            <w:noProof/>
            <w:webHidden/>
          </w:rPr>
          <w:t>16</w:t>
        </w:r>
        <w:r>
          <w:rPr>
            <w:noProof/>
            <w:webHidden/>
          </w:rPr>
          <w:fldChar w:fldCharType="end"/>
        </w:r>
      </w:hyperlink>
    </w:p>
    <w:p w14:paraId="7A306A96" w14:textId="2A266C1C" w:rsidR="00416D07" w:rsidRDefault="00416D07" w:rsidP="00416D07">
      <w:pPr>
        <w:rPr>
          <w:szCs w:val="22"/>
        </w:rPr>
      </w:pPr>
      <w:r w:rsidRPr="005B59CB">
        <w:rPr>
          <w:szCs w:val="22"/>
        </w:rPr>
        <w:fldChar w:fldCharType="end"/>
      </w:r>
    </w:p>
    <w:p w14:paraId="46147E3A" w14:textId="17D00547" w:rsidR="00B44E7A" w:rsidRDefault="00B44E7A" w:rsidP="00416D07">
      <w:pPr>
        <w:rPr>
          <w:szCs w:val="22"/>
        </w:rPr>
      </w:pPr>
    </w:p>
    <w:p w14:paraId="22673D53" w14:textId="77777777" w:rsidR="00B44E7A" w:rsidRPr="00416D07" w:rsidRDefault="00B44E7A" w:rsidP="00416D07"/>
    <w:p w14:paraId="2E75E924"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bookmarkStart w:id="3" w:name="_GoBack"/>
    <w:bookmarkEnd w:id="3"/>
    <w:p w14:paraId="51B6ACCF" w14:textId="122695EC" w:rsidR="00B44E7A"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lastRenderedPageBreak/>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3295110" w:history="1">
        <w:r w:rsidR="00B44E7A" w:rsidRPr="00AE2BE8">
          <w:rPr>
            <w:rStyle w:val="Lienhypertexte"/>
            <w:noProof/>
          </w:rPr>
          <w:t>ANNEXE A – DÉCLARATION D'INTENTION DE SOUMISSIONNER (DIS)</w:t>
        </w:r>
        <w:r w:rsidR="00B44E7A">
          <w:rPr>
            <w:noProof/>
            <w:webHidden/>
          </w:rPr>
          <w:tab/>
        </w:r>
        <w:r w:rsidR="00B44E7A">
          <w:rPr>
            <w:noProof/>
            <w:webHidden/>
          </w:rPr>
          <w:fldChar w:fldCharType="begin"/>
        </w:r>
        <w:r w:rsidR="00B44E7A">
          <w:rPr>
            <w:noProof/>
            <w:webHidden/>
          </w:rPr>
          <w:instrText xml:space="preserve"> PAGEREF _Toc233295110 \h </w:instrText>
        </w:r>
        <w:r w:rsidR="00B44E7A">
          <w:rPr>
            <w:noProof/>
            <w:webHidden/>
          </w:rPr>
        </w:r>
        <w:r w:rsidR="00B44E7A">
          <w:rPr>
            <w:noProof/>
            <w:webHidden/>
          </w:rPr>
          <w:fldChar w:fldCharType="separate"/>
        </w:r>
        <w:r w:rsidR="00B44E7A">
          <w:rPr>
            <w:noProof/>
            <w:webHidden/>
          </w:rPr>
          <w:t>1</w:t>
        </w:r>
        <w:r w:rsidR="00B44E7A">
          <w:rPr>
            <w:noProof/>
            <w:webHidden/>
          </w:rPr>
          <w:fldChar w:fldCharType="end"/>
        </w:r>
      </w:hyperlink>
    </w:p>
    <w:p w14:paraId="681062E7" w14:textId="724758F0" w:rsidR="00B44E7A" w:rsidRDefault="00B44E7A">
      <w:pPr>
        <w:pStyle w:val="TM1"/>
        <w:tabs>
          <w:tab w:val="right" w:leader="dot" w:pos="9628"/>
        </w:tabs>
        <w:rPr>
          <w:rFonts w:eastAsiaTheme="minorEastAsia" w:cstheme="minorBidi"/>
          <w:b w:val="0"/>
          <w:bCs w:val="0"/>
          <w:caps w:val="0"/>
          <w:noProof/>
          <w:sz w:val="22"/>
          <w:szCs w:val="22"/>
        </w:rPr>
      </w:pPr>
      <w:hyperlink w:anchor="_Toc233295111" w:history="1">
        <w:r w:rsidRPr="00AE2BE8">
          <w:rPr>
            <w:rStyle w:val="Lienhypertexte"/>
            <w:noProof/>
          </w:rPr>
          <w:t xml:space="preserve">ANNEXE B – FICHE D’IDENTIFICATION DU SOUS-TRAITANT (FIS) N° </w:t>
        </w:r>
        <w:r w:rsidRPr="00AE2BE8">
          <w:rPr>
            <w:rStyle w:val="Lienhypertexte"/>
            <w:noProof/>
            <w:highlight w:val="darkGray"/>
          </w:rPr>
          <w:t>____</w:t>
        </w:r>
        <w:r>
          <w:rPr>
            <w:noProof/>
            <w:webHidden/>
          </w:rPr>
          <w:tab/>
        </w:r>
        <w:r>
          <w:rPr>
            <w:noProof/>
            <w:webHidden/>
          </w:rPr>
          <w:fldChar w:fldCharType="begin"/>
        </w:r>
        <w:r>
          <w:rPr>
            <w:noProof/>
            <w:webHidden/>
          </w:rPr>
          <w:instrText xml:space="preserve"> PAGEREF _Toc233295111 \h </w:instrText>
        </w:r>
        <w:r>
          <w:rPr>
            <w:noProof/>
            <w:webHidden/>
          </w:rPr>
        </w:r>
        <w:r>
          <w:rPr>
            <w:noProof/>
            <w:webHidden/>
          </w:rPr>
          <w:fldChar w:fldCharType="separate"/>
        </w:r>
        <w:r>
          <w:rPr>
            <w:noProof/>
            <w:webHidden/>
          </w:rPr>
          <w:t>1</w:t>
        </w:r>
        <w:r>
          <w:rPr>
            <w:noProof/>
            <w:webHidden/>
          </w:rPr>
          <w:fldChar w:fldCharType="end"/>
        </w:r>
      </w:hyperlink>
    </w:p>
    <w:p w14:paraId="57AF32B9" w14:textId="653A7BFA" w:rsidR="00B44E7A" w:rsidRDefault="00B44E7A">
      <w:pPr>
        <w:pStyle w:val="TM1"/>
        <w:tabs>
          <w:tab w:val="right" w:leader="dot" w:pos="9628"/>
        </w:tabs>
        <w:rPr>
          <w:rFonts w:eastAsiaTheme="minorEastAsia" w:cstheme="minorBidi"/>
          <w:b w:val="0"/>
          <w:bCs w:val="0"/>
          <w:caps w:val="0"/>
          <w:noProof/>
          <w:sz w:val="22"/>
          <w:szCs w:val="22"/>
        </w:rPr>
      </w:pPr>
      <w:hyperlink w:anchor="_Toc233295112" w:history="1">
        <w:r w:rsidRPr="00AE2BE8">
          <w:rPr>
            <w:rStyle w:val="Lienhypertexte"/>
            <w:noProof/>
          </w:rPr>
          <w:t>ANNEXE C – TABLEAU DES REFERENCES</w:t>
        </w:r>
        <w:r>
          <w:rPr>
            <w:noProof/>
            <w:webHidden/>
          </w:rPr>
          <w:tab/>
        </w:r>
        <w:r>
          <w:rPr>
            <w:noProof/>
            <w:webHidden/>
          </w:rPr>
          <w:fldChar w:fldCharType="begin"/>
        </w:r>
        <w:r>
          <w:rPr>
            <w:noProof/>
            <w:webHidden/>
          </w:rPr>
          <w:instrText xml:space="preserve"> PAGEREF _Toc233295112 \h </w:instrText>
        </w:r>
        <w:r>
          <w:rPr>
            <w:noProof/>
            <w:webHidden/>
          </w:rPr>
        </w:r>
        <w:r>
          <w:rPr>
            <w:noProof/>
            <w:webHidden/>
          </w:rPr>
          <w:fldChar w:fldCharType="separate"/>
        </w:r>
        <w:r>
          <w:rPr>
            <w:noProof/>
            <w:webHidden/>
          </w:rPr>
          <w:t>1</w:t>
        </w:r>
        <w:r>
          <w:rPr>
            <w:noProof/>
            <w:webHidden/>
          </w:rPr>
          <w:fldChar w:fldCharType="end"/>
        </w:r>
      </w:hyperlink>
    </w:p>
    <w:p w14:paraId="7739D83E" w14:textId="673148B7" w:rsidR="00B44E7A" w:rsidRDefault="00B44E7A">
      <w:pPr>
        <w:pStyle w:val="TM1"/>
        <w:tabs>
          <w:tab w:val="right" w:leader="dot" w:pos="9628"/>
        </w:tabs>
        <w:rPr>
          <w:rFonts w:eastAsiaTheme="minorEastAsia" w:cstheme="minorBidi"/>
          <w:b w:val="0"/>
          <w:bCs w:val="0"/>
          <w:caps w:val="0"/>
          <w:noProof/>
          <w:sz w:val="22"/>
          <w:szCs w:val="22"/>
        </w:rPr>
      </w:pPr>
      <w:hyperlink w:anchor="_Toc233295113" w:history="1">
        <w:r w:rsidRPr="00AE2BE8">
          <w:rPr>
            <w:rStyle w:val="Lienhypertexte"/>
            <w:noProof/>
            <w:lang w:eastAsia="en-US"/>
          </w:rPr>
          <w:t>ANNEXE D – GUIDE DE RÉDACTION DU MÉMOIRE TECHNIQUE</w:t>
        </w:r>
        <w:r>
          <w:rPr>
            <w:noProof/>
            <w:webHidden/>
          </w:rPr>
          <w:tab/>
        </w:r>
        <w:r>
          <w:rPr>
            <w:noProof/>
            <w:webHidden/>
          </w:rPr>
          <w:fldChar w:fldCharType="begin"/>
        </w:r>
        <w:r>
          <w:rPr>
            <w:noProof/>
            <w:webHidden/>
          </w:rPr>
          <w:instrText xml:space="preserve"> PAGEREF _Toc233295113 \h </w:instrText>
        </w:r>
        <w:r>
          <w:rPr>
            <w:noProof/>
            <w:webHidden/>
          </w:rPr>
        </w:r>
        <w:r>
          <w:rPr>
            <w:noProof/>
            <w:webHidden/>
          </w:rPr>
          <w:fldChar w:fldCharType="separate"/>
        </w:r>
        <w:r>
          <w:rPr>
            <w:noProof/>
            <w:webHidden/>
          </w:rPr>
          <w:t>1</w:t>
        </w:r>
        <w:r>
          <w:rPr>
            <w:noProof/>
            <w:webHidden/>
          </w:rPr>
          <w:fldChar w:fldCharType="end"/>
        </w:r>
      </w:hyperlink>
    </w:p>
    <w:p w14:paraId="0129B817" w14:textId="5323933A" w:rsidR="00B44E7A" w:rsidRDefault="00B44E7A">
      <w:pPr>
        <w:pStyle w:val="TM1"/>
        <w:tabs>
          <w:tab w:val="right" w:leader="dot" w:pos="9628"/>
        </w:tabs>
        <w:rPr>
          <w:rFonts w:eastAsiaTheme="minorEastAsia" w:cstheme="minorBidi"/>
          <w:b w:val="0"/>
          <w:bCs w:val="0"/>
          <w:caps w:val="0"/>
          <w:noProof/>
          <w:sz w:val="22"/>
          <w:szCs w:val="22"/>
        </w:rPr>
      </w:pPr>
      <w:hyperlink w:anchor="_Toc233295114" w:history="1">
        <w:r w:rsidRPr="00AE2BE8">
          <w:rPr>
            <w:rStyle w:val="Lienhypertexte"/>
            <w:noProof/>
            <w:lang w:eastAsia="en-US"/>
          </w:rPr>
          <w:t>ANNEXE E – DÉLÉGATION DE POUVOIRS</w:t>
        </w:r>
        <w:r>
          <w:rPr>
            <w:noProof/>
            <w:webHidden/>
          </w:rPr>
          <w:tab/>
        </w:r>
        <w:r>
          <w:rPr>
            <w:noProof/>
            <w:webHidden/>
          </w:rPr>
          <w:fldChar w:fldCharType="begin"/>
        </w:r>
        <w:r>
          <w:rPr>
            <w:noProof/>
            <w:webHidden/>
          </w:rPr>
          <w:instrText xml:space="preserve"> PAGEREF _Toc233295114 \h </w:instrText>
        </w:r>
        <w:r>
          <w:rPr>
            <w:noProof/>
            <w:webHidden/>
          </w:rPr>
        </w:r>
        <w:r>
          <w:rPr>
            <w:noProof/>
            <w:webHidden/>
          </w:rPr>
          <w:fldChar w:fldCharType="separate"/>
        </w:r>
        <w:r>
          <w:rPr>
            <w:noProof/>
            <w:webHidden/>
          </w:rPr>
          <w:t>1</w:t>
        </w:r>
        <w:r>
          <w:rPr>
            <w:noProof/>
            <w:webHidden/>
          </w:rPr>
          <w:fldChar w:fldCharType="end"/>
        </w:r>
      </w:hyperlink>
    </w:p>
    <w:p w14:paraId="0B547B3C" w14:textId="24AE671E"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430860F2" w14:textId="77777777" w:rsidR="00FB5C9E" w:rsidRPr="00A07DEA" w:rsidRDefault="00FB5C9E" w:rsidP="00A07107">
      <w:pPr>
        <w:pStyle w:val="Titre1"/>
      </w:pPr>
      <w:bookmarkStart w:id="4" w:name="_Toc23168138"/>
      <w:bookmarkStart w:id="5" w:name="_Toc24544675"/>
      <w:bookmarkStart w:id="6" w:name="_Toc24544755"/>
      <w:bookmarkStart w:id="7" w:name="_Toc233295058"/>
      <w:r w:rsidRPr="00A07DEA">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4"/>
      <w:bookmarkEnd w:id="5"/>
      <w:bookmarkEnd w:id="6"/>
      <w:bookmarkEnd w:id="7"/>
    </w:p>
    <w:p w14:paraId="337C0DF0" w14:textId="77777777" w:rsidR="00550F76" w:rsidRPr="002A7707" w:rsidRDefault="00550F76" w:rsidP="00A07107">
      <w:pPr>
        <w:pStyle w:val="Titre2"/>
      </w:pPr>
      <w:bookmarkStart w:id="8" w:name="_Toc23168139"/>
      <w:bookmarkStart w:id="9" w:name="_Toc24544676"/>
      <w:bookmarkStart w:id="10" w:name="_Toc24544756"/>
      <w:bookmarkStart w:id="11" w:name="_Toc233295059"/>
      <w:r w:rsidRPr="002A7707">
        <w:t>1.1 – Objet de l’appel d’offres</w:t>
      </w:r>
      <w:bookmarkEnd w:id="8"/>
      <w:bookmarkEnd w:id="9"/>
      <w:bookmarkEnd w:id="10"/>
      <w:bookmarkEnd w:id="11"/>
    </w:p>
    <w:p w14:paraId="392F8ADA" w14:textId="23E3542C" w:rsidR="00BE1A15" w:rsidRDefault="00FB5C9E" w:rsidP="00BE1A15">
      <w:pPr>
        <w:ind w:right="-24"/>
        <w:rPr>
          <w:szCs w:val="22"/>
        </w:rPr>
      </w:pPr>
      <w:r w:rsidRPr="002A7707">
        <w:rPr>
          <w:szCs w:val="22"/>
        </w:rPr>
        <w:t xml:space="preserve">Le présent appel d'offres a pour </w:t>
      </w:r>
      <w:r w:rsidRPr="00340CFC">
        <w:rPr>
          <w:szCs w:val="22"/>
        </w:rPr>
        <w:t>objet</w:t>
      </w:r>
      <w:r w:rsidR="00BE1A15">
        <w:rPr>
          <w:szCs w:val="22"/>
        </w:rPr>
        <w:t xml:space="preserve"> le</w:t>
      </w:r>
      <w:r w:rsidR="00B81570" w:rsidRPr="00340CFC">
        <w:rPr>
          <w:szCs w:val="22"/>
        </w:rPr>
        <w:t> </w:t>
      </w:r>
      <w:bookmarkStart w:id="12" w:name="_Hlk224716511"/>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497355731"/>
          <w:placeholder>
            <w:docPart w:val="E8C8BF3E42994A6A9D9DD85C14A195C2"/>
          </w:placeholder>
        </w:sdtPr>
        <w:sdtEndPr/>
        <w:sdtContent>
          <w:r w:rsidR="00BE1A15" w:rsidRPr="00BE1A15">
            <w:rPr>
              <w:szCs w:val="22"/>
            </w:rPr>
            <w:t xml:space="preserve">réaménagement et </w:t>
          </w:r>
          <w:r w:rsidR="00584232">
            <w:rPr>
              <w:szCs w:val="22"/>
            </w:rPr>
            <w:t>l'</w:t>
          </w:r>
          <w:r w:rsidR="00BE1A15" w:rsidRPr="00BE1A15">
            <w:rPr>
              <w:szCs w:val="22"/>
            </w:rPr>
            <w:t xml:space="preserve">extension de l'accueil et </w:t>
          </w:r>
          <w:r w:rsidR="00584232">
            <w:rPr>
              <w:szCs w:val="22"/>
            </w:rPr>
            <w:t xml:space="preserve">la </w:t>
          </w:r>
          <w:r w:rsidR="00BE1A15" w:rsidRPr="00BE1A15">
            <w:rPr>
              <w:szCs w:val="22"/>
            </w:rPr>
            <w:t xml:space="preserve">rénovation de la </w:t>
          </w:r>
          <w:r w:rsidR="003523A9">
            <w:rPr>
              <w:szCs w:val="22"/>
            </w:rPr>
            <w:t>M</w:t>
          </w:r>
          <w:r w:rsidR="00BE1A15" w:rsidRPr="00BE1A15">
            <w:rPr>
              <w:szCs w:val="22"/>
            </w:rPr>
            <w:t xml:space="preserve">aison de la </w:t>
          </w:r>
          <w:r w:rsidR="003523A9">
            <w:rPr>
              <w:szCs w:val="22"/>
            </w:rPr>
            <w:t>N</w:t>
          </w:r>
          <w:r w:rsidR="00BE1A15" w:rsidRPr="00BE1A15">
            <w:rPr>
              <w:szCs w:val="22"/>
            </w:rPr>
            <w:t>ature au parc provincial zoologique et forestier (</w:t>
          </w:r>
          <w:r w:rsidR="00BE1A15">
            <w:rPr>
              <w:szCs w:val="22"/>
            </w:rPr>
            <w:t>PPZF</w:t>
          </w:r>
          <w:r w:rsidR="00BE1A15" w:rsidRPr="00BE1A15">
            <w:rPr>
              <w:szCs w:val="22"/>
            </w:rPr>
            <w:t xml:space="preserve">) - </w:t>
          </w:r>
          <w:r w:rsidR="00BE1A15">
            <w:rPr>
              <w:szCs w:val="22"/>
            </w:rPr>
            <w:t>M</w:t>
          </w:r>
          <w:r w:rsidR="00BE1A15" w:rsidRPr="00BE1A15">
            <w:rPr>
              <w:szCs w:val="22"/>
            </w:rPr>
            <w:t xml:space="preserve">ichel </w:t>
          </w:r>
          <w:r w:rsidR="00BE1A15">
            <w:rPr>
              <w:szCs w:val="22"/>
            </w:rPr>
            <w:t>C</w:t>
          </w:r>
          <w:r w:rsidR="00BE1A15" w:rsidRPr="00BE1A15">
            <w:rPr>
              <w:szCs w:val="22"/>
            </w:rPr>
            <w:t xml:space="preserve">orbasson à </w:t>
          </w:r>
          <w:r w:rsidR="00BE1A15">
            <w:rPr>
              <w:szCs w:val="22"/>
            </w:rPr>
            <w:t>N</w:t>
          </w:r>
          <w:r w:rsidR="00BE1A15" w:rsidRPr="00BE1A15">
            <w:rPr>
              <w:szCs w:val="22"/>
            </w:rPr>
            <w:t>ouméa</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p>
    <w:p w14:paraId="6FEE9ECA" w14:textId="77777777" w:rsidR="00BE1A15" w:rsidRDefault="00BE1A15" w:rsidP="00BE1A15">
      <w:pPr>
        <w:ind w:right="-24"/>
        <w:rPr>
          <w:szCs w:val="22"/>
        </w:rPr>
      </w:pPr>
    </w:p>
    <w:p w14:paraId="304EA42B" w14:textId="118DCBDD" w:rsidR="00BE1A15" w:rsidRPr="00B30C6C" w:rsidRDefault="008B0B6D" w:rsidP="00BE1A15">
      <w:pPr>
        <w:ind w:right="-24"/>
        <w:rPr>
          <w:szCs w:val="22"/>
        </w:rPr>
      </w:pPr>
      <w:bookmarkStart w:id="13" w:name="_Hlk233183655"/>
      <w:r w:rsidRPr="002A7707">
        <w:rPr>
          <w:szCs w:val="22"/>
        </w:rPr>
        <w:t>L’opération consiste à</w:t>
      </w:r>
      <w:r w:rsidR="00BE1A15">
        <w:rPr>
          <w:szCs w:val="22"/>
        </w:rPr>
        <w:t xml:space="preserve"> </w:t>
      </w:r>
      <w:r w:rsidR="00584232">
        <w:rPr>
          <w:szCs w:val="22"/>
        </w:rPr>
        <w:t>ré</w:t>
      </w:r>
      <w:r w:rsidR="00BE1A15">
        <w:rPr>
          <w:szCs w:val="22"/>
        </w:rPr>
        <w:t>aménager</w:t>
      </w:r>
      <w:r w:rsidR="002561E7">
        <w:rPr>
          <w:szCs w:val="22"/>
        </w:rPr>
        <w:t xml:space="preserve"> </w:t>
      </w:r>
      <w:r w:rsidR="00BE1A15">
        <w:rPr>
          <w:szCs w:val="22"/>
        </w:rPr>
        <w:t>l</w:t>
      </w:r>
      <w:r w:rsidR="00BE1A15" w:rsidRPr="00B30C6C">
        <w:rPr>
          <w:szCs w:val="22"/>
        </w:rPr>
        <w:t xml:space="preserve">e nouvel espace d’accueil du parc </w:t>
      </w:r>
      <w:r w:rsidR="00BE1A15">
        <w:rPr>
          <w:szCs w:val="22"/>
        </w:rPr>
        <w:t xml:space="preserve">qui </w:t>
      </w:r>
      <w:r w:rsidR="00BE1A15" w:rsidRPr="00B30C6C">
        <w:rPr>
          <w:szCs w:val="22"/>
        </w:rPr>
        <w:t>sera implanté à l’emplacement de l’ancien snack. Le projet comprend la transformation de ce dernier en salle d’exposition, ainsi qu’une extension destinée à accueillir le guichet et la boutique du parc. L’entrée du parc sera également réaménagée afin d’améliorer l’accessibilité pour les personnes à mobilité réduite (PMR).</w:t>
      </w:r>
    </w:p>
    <w:p w14:paraId="53FCD7F7" w14:textId="77777777" w:rsidR="00BE1A15" w:rsidRPr="00B30C6C" w:rsidRDefault="00BE1A15" w:rsidP="00BE1A15">
      <w:pPr>
        <w:ind w:right="-24"/>
        <w:rPr>
          <w:szCs w:val="22"/>
        </w:rPr>
      </w:pPr>
    </w:p>
    <w:p w14:paraId="25F61079" w14:textId="59C4802F" w:rsidR="00BE1A15" w:rsidRDefault="00BE1A15" w:rsidP="00BE1A15">
      <w:pPr>
        <w:ind w:right="-24"/>
        <w:rPr>
          <w:szCs w:val="22"/>
        </w:rPr>
      </w:pPr>
      <w:r w:rsidRPr="00B30C6C">
        <w:rPr>
          <w:szCs w:val="22"/>
        </w:rPr>
        <w:t>La Maison de la Nature, organisée sur deux niveaux, fera l’objet d’une rénovation. Au rez-de-chaussée, la salle d’exposition existante sera conservée afin d’y accueillir divers événements. Des travaux de modernisation (mise aux normes électriques, éclairage</w:t>
      </w:r>
      <w:r w:rsidR="00137677">
        <w:rPr>
          <w:szCs w:val="22"/>
        </w:rPr>
        <w:t xml:space="preserve"> et</w:t>
      </w:r>
      <w:r w:rsidR="00584232">
        <w:rPr>
          <w:szCs w:val="22"/>
        </w:rPr>
        <w:t xml:space="preserve"> </w:t>
      </w:r>
      <w:r w:rsidR="00661959">
        <w:rPr>
          <w:szCs w:val="22"/>
        </w:rPr>
        <w:t>charpente</w:t>
      </w:r>
      <w:r w:rsidRPr="00B30C6C">
        <w:rPr>
          <w:szCs w:val="22"/>
        </w:rPr>
        <w:t xml:space="preserve">) y seront réalisés, avec une mise en valeur de la vue sur la baie de </w:t>
      </w:r>
      <w:r w:rsidR="00072DAC">
        <w:rPr>
          <w:szCs w:val="22"/>
        </w:rPr>
        <w:t>Magenta</w:t>
      </w:r>
      <w:r w:rsidRPr="00B30C6C">
        <w:rPr>
          <w:szCs w:val="22"/>
        </w:rPr>
        <w:t>.</w:t>
      </w:r>
    </w:p>
    <w:p w14:paraId="62766ECD" w14:textId="63E4FBDC" w:rsidR="003D45BC" w:rsidRPr="00B30C6C" w:rsidRDefault="003D45BC" w:rsidP="00BE1A15">
      <w:pPr>
        <w:ind w:right="-24"/>
        <w:rPr>
          <w:szCs w:val="22"/>
        </w:rPr>
      </w:pPr>
      <w:bookmarkStart w:id="14" w:name="_Hlk233267292"/>
      <w:r w:rsidRPr="003D45BC">
        <w:rPr>
          <w:szCs w:val="22"/>
        </w:rPr>
        <w:t>Le niveau inférieur (R-1) actuellement composé de bureaux administratifs, d’une salle de réunion et de locaux techniques feront l’objet de rénovation</w:t>
      </w:r>
      <w:r>
        <w:rPr>
          <w:szCs w:val="22"/>
        </w:rPr>
        <w:t>.</w:t>
      </w:r>
    </w:p>
    <w:p w14:paraId="129B1723" w14:textId="77777777" w:rsidR="009C7C59" w:rsidRPr="002A7707" w:rsidRDefault="009C7C59" w:rsidP="00A07107">
      <w:pPr>
        <w:pStyle w:val="Titre2"/>
      </w:pPr>
      <w:bookmarkStart w:id="15" w:name="_Toc23168149"/>
      <w:bookmarkStart w:id="16" w:name="_Toc24544686"/>
      <w:bookmarkStart w:id="17" w:name="_Toc24544766"/>
      <w:bookmarkStart w:id="18" w:name="_Toc233295060"/>
      <w:bookmarkEnd w:id="12"/>
      <w:bookmarkEnd w:id="13"/>
      <w:bookmarkEnd w:id="14"/>
      <w:r w:rsidRPr="002A7707">
        <w:t>1.</w:t>
      </w:r>
      <w:r w:rsidR="00C13CCE">
        <w:t>2</w:t>
      </w:r>
      <w:r w:rsidRPr="002A7707">
        <w:t xml:space="preserve"> – </w:t>
      </w:r>
      <w:r w:rsidR="00E0616A" w:rsidRPr="002A7707">
        <w:t xml:space="preserve">Forme et conditions </w:t>
      </w:r>
      <w:r w:rsidRPr="002A7707">
        <w:t>du marché</w:t>
      </w:r>
      <w:bookmarkEnd w:id="15"/>
      <w:bookmarkEnd w:id="16"/>
      <w:bookmarkEnd w:id="17"/>
      <w:bookmarkEnd w:id="18"/>
    </w:p>
    <w:p w14:paraId="62D35AAD" w14:textId="77777777" w:rsidR="00E0616A" w:rsidRPr="002A7707" w:rsidRDefault="00E0616A" w:rsidP="00E0616A">
      <w:pPr>
        <w:pStyle w:val="Titre3"/>
        <w:rPr>
          <w:szCs w:val="22"/>
        </w:rPr>
      </w:pPr>
      <w:bookmarkStart w:id="19" w:name="_Toc23168150"/>
      <w:bookmarkStart w:id="20" w:name="_Toc24544687"/>
      <w:bookmarkStart w:id="21" w:name="_Toc24544767"/>
      <w:bookmarkStart w:id="22" w:name="_Toc233295061"/>
      <w:r w:rsidRPr="002A7707">
        <w:rPr>
          <w:szCs w:val="22"/>
        </w:rPr>
        <w:t>1.</w:t>
      </w:r>
      <w:r w:rsidR="00C13CCE">
        <w:rPr>
          <w:szCs w:val="22"/>
        </w:rPr>
        <w:t>2</w:t>
      </w:r>
      <w:r w:rsidRPr="002A7707">
        <w:rPr>
          <w:szCs w:val="22"/>
        </w:rPr>
        <w:t xml:space="preserve">.1 – Forme </w:t>
      </w:r>
      <w:bookmarkEnd w:id="19"/>
      <w:bookmarkEnd w:id="20"/>
      <w:bookmarkEnd w:id="21"/>
      <w:r w:rsidR="00A54B13" w:rsidRPr="002A7707">
        <w:rPr>
          <w:szCs w:val="22"/>
        </w:rPr>
        <w:t>et prestations incluses au marché</w:t>
      </w:r>
      <w:bookmarkEnd w:id="22"/>
    </w:p>
    <w:p w14:paraId="614A8B31" w14:textId="154EDAB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9D991202009F42E097F80A15E32FF9BF"/>
          </w:placeholder>
          <w:comboBox>
            <w:listItem w:value="Choisissez un élément."/>
            <w:listItem w:displayText="ordinaire" w:value="ordinaire"/>
            <w:listItem w:displayText="à bons de commande" w:value="à bons de commande"/>
          </w:comboBox>
        </w:sdtPr>
        <w:sdtEndPr/>
        <w:sdtContent>
          <w:r w:rsidR="00227CB9">
            <w:rPr>
              <w:szCs w:val="22"/>
            </w:rPr>
            <w:t>ordinaire</w:t>
          </w:r>
        </w:sdtContent>
      </w:sdt>
      <w:r w:rsidR="00227CB9">
        <w:rPr>
          <w:szCs w:val="22"/>
        </w:rPr>
        <w:t>.</w:t>
      </w:r>
    </w:p>
    <w:p w14:paraId="15A76A0F" w14:textId="77777777"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p>
    <w:p w14:paraId="529C791F" w14:textId="77777777" w:rsidR="009C7C59" w:rsidRPr="002A7707" w:rsidRDefault="009C7C59" w:rsidP="00687731">
      <w:pPr>
        <w:pStyle w:val="Titre3"/>
        <w:tabs>
          <w:tab w:val="right" w:pos="9638"/>
        </w:tabs>
        <w:rPr>
          <w:szCs w:val="22"/>
        </w:rPr>
      </w:pPr>
      <w:bookmarkStart w:id="23" w:name="_Toc497230999"/>
      <w:bookmarkStart w:id="24" w:name="_Toc23168153"/>
      <w:bookmarkStart w:id="25" w:name="_Toc24544690"/>
      <w:bookmarkStart w:id="26" w:name="_Toc24544770"/>
      <w:bookmarkStart w:id="27" w:name="_Toc233295062"/>
      <w:r w:rsidRPr="005C7FAF">
        <w:rPr>
          <w:szCs w:val="22"/>
        </w:rPr>
        <w:t>1.</w:t>
      </w:r>
      <w:r w:rsidR="00C13CCE" w:rsidRPr="005C7FAF">
        <w:rPr>
          <w:szCs w:val="22"/>
        </w:rPr>
        <w:t>2</w:t>
      </w:r>
      <w:r w:rsidRPr="005C7FAF">
        <w:rPr>
          <w:szCs w:val="22"/>
        </w:rPr>
        <w:t>.</w:t>
      </w:r>
      <w:r w:rsidR="00B81735" w:rsidRPr="005C7FAF">
        <w:rPr>
          <w:szCs w:val="22"/>
        </w:rPr>
        <w:t>2</w:t>
      </w:r>
      <w:r w:rsidRPr="005C7FAF">
        <w:rPr>
          <w:szCs w:val="22"/>
        </w:rPr>
        <w:t xml:space="preserve"> </w:t>
      </w:r>
      <w:r w:rsidR="000E1CAD" w:rsidRPr="005C7FAF">
        <w:rPr>
          <w:szCs w:val="22"/>
        </w:rPr>
        <w:t xml:space="preserve">– </w:t>
      </w:r>
      <w:r w:rsidRPr="005C7FAF">
        <w:rPr>
          <w:szCs w:val="22"/>
        </w:rPr>
        <w:t>Avances</w:t>
      </w:r>
      <w:bookmarkEnd w:id="23"/>
      <w:bookmarkEnd w:id="24"/>
      <w:bookmarkEnd w:id="25"/>
      <w:bookmarkEnd w:id="26"/>
      <w:bookmarkEnd w:id="27"/>
      <w:r w:rsidR="009205A1">
        <w:rPr>
          <w:szCs w:val="22"/>
        </w:rPr>
        <w:tab/>
      </w:r>
    </w:p>
    <w:p w14:paraId="32397DD6" w14:textId="70AFADFA"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00745B6E">
        <w:rPr>
          <w:szCs w:val="22"/>
        </w:rPr>
        <w:t>, conformément à l’article 7</w:t>
      </w:r>
      <w:r w:rsidRPr="002A7707">
        <w:rPr>
          <w:szCs w:val="22"/>
        </w:rPr>
        <w:t>.2 du CCAP.</w:t>
      </w:r>
      <w:r w:rsidR="009C7C59" w:rsidRPr="002A7707">
        <w:rPr>
          <w:szCs w:val="22"/>
        </w:rPr>
        <w:t xml:space="preserve"> </w:t>
      </w:r>
    </w:p>
    <w:p w14:paraId="629D3795"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446A3BDA" w14:textId="77777777" w:rsidR="002E50CA" w:rsidRPr="002A7707" w:rsidRDefault="002E50CA" w:rsidP="00A07107">
      <w:pPr>
        <w:pStyle w:val="Titre3"/>
        <w:rPr>
          <w:szCs w:val="22"/>
        </w:rPr>
      </w:pPr>
      <w:bookmarkStart w:id="28" w:name="_Toc497230991"/>
      <w:bookmarkStart w:id="29" w:name="_Toc23168155"/>
      <w:bookmarkStart w:id="30" w:name="_Toc24544691"/>
      <w:bookmarkStart w:id="31" w:name="_Toc24544771"/>
      <w:bookmarkStart w:id="32" w:name="_Toc233295063"/>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8"/>
      <w:bookmarkEnd w:id="29"/>
      <w:bookmarkEnd w:id="30"/>
      <w:bookmarkEnd w:id="31"/>
      <w:bookmarkEnd w:id="32"/>
    </w:p>
    <w:p w14:paraId="3A86E32D" w14:textId="5EDA8976" w:rsidR="002E50CA" w:rsidRPr="002A7707" w:rsidRDefault="005C7FB6" w:rsidP="00A07107">
      <w:pPr>
        <w:spacing w:before="120"/>
        <w:rPr>
          <w:szCs w:val="22"/>
        </w:rPr>
      </w:pPr>
      <w:r w:rsidRPr="002A7707">
        <w:rPr>
          <w:szCs w:val="22"/>
        </w:rPr>
        <w:t>Sans objet.</w:t>
      </w:r>
    </w:p>
    <w:p w14:paraId="3FC8BB8B" w14:textId="77777777" w:rsidR="002E50CA" w:rsidRPr="002A7707" w:rsidRDefault="002E50CA" w:rsidP="00A07107">
      <w:pPr>
        <w:pStyle w:val="Titre3"/>
        <w:rPr>
          <w:szCs w:val="22"/>
        </w:rPr>
      </w:pPr>
      <w:bookmarkStart w:id="33" w:name="_Toc23168156"/>
      <w:bookmarkStart w:id="34" w:name="_Toc24544692"/>
      <w:bookmarkStart w:id="35" w:name="_Toc24544772"/>
      <w:bookmarkStart w:id="36" w:name="_Toc233295064"/>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33"/>
      <w:bookmarkEnd w:id="34"/>
      <w:bookmarkEnd w:id="35"/>
      <w:bookmarkEnd w:id="36"/>
    </w:p>
    <w:p w14:paraId="4556FC84" w14:textId="6442E320" w:rsidR="004B628F" w:rsidRPr="004B628F" w:rsidRDefault="002E50CA" w:rsidP="004B628F">
      <w:pPr>
        <w:spacing w:before="120"/>
        <w:rPr>
          <w:szCs w:val="22"/>
        </w:rPr>
      </w:pPr>
      <w:r w:rsidRPr="002A7707">
        <w:rPr>
          <w:szCs w:val="22"/>
        </w:rPr>
        <w:t xml:space="preserve"> L'attention des candidats est appelée sur les conditions particulières </w:t>
      </w:r>
      <w:r w:rsidR="00393CEC" w:rsidRPr="002A7707">
        <w:rPr>
          <w:szCs w:val="22"/>
        </w:rPr>
        <w:t>d’exécution</w:t>
      </w:r>
      <w:r w:rsidRPr="002A7707">
        <w:rPr>
          <w:szCs w:val="22"/>
        </w:rPr>
        <w:t xml:space="preserve"> suivantes :</w:t>
      </w:r>
    </w:p>
    <w:p w14:paraId="45223FFB" w14:textId="77777777" w:rsidR="004B628F" w:rsidRPr="004B628F" w:rsidRDefault="002E50CA" w:rsidP="00A07107">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Travaux en zones fréquentées par le public nécessitant</w:t>
      </w:r>
      <w:r w:rsidR="004B628F">
        <w:rPr>
          <w:rFonts w:ascii="Times New Roman" w:eastAsia="Times New Roman" w:hAnsi="Times New Roman"/>
        </w:rPr>
        <w:t> :</w:t>
      </w:r>
    </w:p>
    <w:p w14:paraId="50B84A5F" w14:textId="1B85CF98" w:rsidR="000F712B" w:rsidRPr="004B628F" w:rsidRDefault="002E50CA" w:rsidP="004B628F">
      <w:pPr>
        <w:pStyle w:val="Paragraphedeliste"/>
        <w:numPr>
          <w:ilvl w:val="1"/>
          <w:numId w:val="5"/>
        </w:numPr>
        <w:spacing w:before="120"/>
        <w:jc w:val="both"/>
        <w:rPr>
          <w:rFonts w:ascii="Times New Roman" w:hAnsi="Times New Roman"/>
        </w:rPr>
      </w:pPr>
      <w:r w:rsidRPr="002A7707">
        <w:rPr>
          <w:rFonts w:ascii="Times New Roman" w:eastAsia="Times New Roman" w:hAnsi="Times New Roman"/>
        </w:rPr>
        <w:t>une bonne tenue du chantier en ce qui concerne son apparence extérieure, la propreté</w:t>
      </w:r>
      <w:r w:rsidR="004B628F">
        <w:rPr>
          <w:rFonts w:ascii="Times New Roman" w:eastAsia="Times New Roman" w:hAnsi="Times New Roman"/>
        </w:rPr>
        <w:t>,</w:t>
      </w:r>
      <w:r w:rsidRPr="002A7707">
        <w:rPr>
          <w:rFonts w:ascii="Times New Roman" w:eastAsia="Times New Roman" w:hAnsi="Times New Roman"/>
        </w:rPr>
        <w:t xml:space="preserve"> le respect de l’environnement</w:t>
      </w:r>
      <w:r w:rsidR="004B628F">
        <w:rPr>
          <w:rFonts w:ascii="Times New Roman" w:eastAsia="Times New Roman" w:hAnsi="Times New Roman"/>
        </w:rPr>
        <w:t xml:space="preserve"> et la clôture de chantier</w:t>
      </w:r>
      <w:r w:rsidR="00697B77">
        <w:rPr>
          <w:rFonts w:ascii="Times New Roman" w:eastAsia="Times New Roman" w:hAnsi="Times New Roman"/>
        </w:rPr>
        <w:t>,</w:t>
      </w:r>
    </w:p>
    <w:p w14:paraId="181135FE" w14:textId="5F55A9AB" w:rsidR="004B628F" w:rsidRPr="004B628F" w:rsidRDefault="004B628F" w:rsidP="004B628F">
      <w:pPr>
        <w:pStyle w:val="Paragraphedeliste"/>
        <w:numPr>
          <w:ilvl w:val="1"/>
          <w:numId w:val="5"/>
        </w:numPr>
        <w:spacing w:before="120"/>
        <w:jc w:val="both"/>
        <w:rPr>
          <w:rFonts w:ascii="Times New Roman" w:hAnsi="Times New Roman"/>
        </w:rPr>
      </w:pPr>
      <w:r>
        <w:rPr>
          <w:rFonts w:ascii="Times New Roman" w:hAnsi="Times New Roman"/>
        </w:rPr>
        <w:t>un plan d’installation de chantier et de son phasage précis permettant la continuité de service et le maintien du passage du public pendant les travaux</w:t>
      </w:r>
      <w:r w:rsidR="00697B77">
        <w:rPr>
          <w:rFonts w:ascii="Times New Roman" w:hAnsi="Times New Roman"/>
        </w:rPr>
        <w:t>.</w:t>
      </w:r>
    </w:p>
    <w:p w14:paraId="57D8B325" w14:textId="1FD7F931" w:rsidR="003403D1" w:rsidRDefault="003403D1" w:rsidP="003403D1">
      <w:pPr>
        <w:pStyle w:val="Paragraphedeliste"/>
        <w:numPr>
          <w:ilvl w:val="0"/>
          <w:numId w:val="5"/>
        </w:numPr>
        <w:spacing w:before="120"/>
        <w:jc w:val="both"/>
        <w:rPr>
          <w:rFonts w:ascii="Times New Roman" w:eastAsia="Times New Roman" w:hAnsi="Times New Roman"/>
        </w:rPr>
      </w:pPr>
      <w:r w:rsidRPr="002A7707">
        <w:rPr>
          <w:rFonts w:ascii="Times New Roman" w:eastAsia="Times New Roman" w:hAnsi="Times New Roman"/>
        </w:rPr>
        <w:t>Chantier concernant directement ou indirectement des écosystèmes et des milieux naturels protégés, réglementés par le Code de l’Environnement de la province Sud.</w:t>
      </w:r>
    </w:p>
    <w:p w14:paraId="3B7F7D6E" w14:textId="4CEFC3C8" w:rsidR="00C8055E" w:rsidRPr="002A7707" w:rsidRDefault="00C8055E" w:rsidP="003403D1">
      <w:pPr>
        <w:pStyle w:val="Paragraphedeliste"/>
        <w:numPr>
          <w:ilvl w:val="0"/>
          <w:numId w:val="5"/>
        </w:numPr>
        <w:spacing w:before="120"/>
        <w:jc w:val="both"/>
        <w:rPr>
          <w:rFonts w:ascii="Times New Roman" w:eastAsia="Times New Roman" w:hAnsi="Times New Roman"/>
        </w:rPr>
      </w:pPr>
      <w:r>
        <w:rPr>
          <w:rFonts w:ascii="Times New Roman" w:eastAsia="Times New Roman" w:hAnsi="Times New Roman"/>
        </w:rPr>
        <w:t xml:space="preserve">Travaux en site amianté. Des travaux </w:t>
      </w:r>
      <w:r w:rsidR="005C7FAF">
        <w:rPr>
          <w:rFonts w:ascii="Times New Roman" w:eastAsia="Times New Roman" w:hAnsi="Times New Roman"/>
        </w:rPr>
        <w:t xml:space="preserve">de </w:t>
      </w:r>
      <w:r>
        <w:rPr>
          <w:rFonts w:ascii="Times New Roman" w:eastAsia="Times New Roman" w:hAnsi="Times New Roman"/>
        </w:rPr>
        <w:t xml:space="preserve">désamiantage seront réalisés avant les travaux de rénovation de la </w:t>
      </w:r>
      <w:r w:rsidR="00697B77">
        <w:rPr>
          <w:rFonts w:ascii="Times New Roman" w:eastAsia="Times New Roman" w:hAnsi="Times New Roman"/>
        </w:rPr>
        <w:t>M</w:t>
      </w:r>
      <w:r>
        <w:rPr>
          <w:rFonts w:ascii="Times New Roman" w:eastAsia="Times New Roman" w:hAnsi="Times New Roman"/>
        </w:rPr>
        <w:t xml:space="preserve">aison de la </w:t>
      </w:r>
      <w:r w:rsidR="00697B77">
        <w:rPr>
          <w:rFonts w:ascii="Times New Roman" w:eastAsia="Times New Roman" w:hAnsi="Times New Roman"/>
        </w:rPr>
        <w:t>N</w:t>
      </w:r>
      <w:r>
        <w:rPr>
          <w:rFonts w:ascii="Times New Roman" w:eastAsia="Times New Roman" w:hAnsi="Times New Roman"/>
        </w:rPr>
        <w:t>ature. Les diagnostics amiantes sont en annexes du présent dossier de consultation.</w:t>
      </w:r>
    </w:p>
    <w:p w14:paraId="062E83A8" w14:textId="77777777" w:rsidR="00FB5C9E" w:rsidRPr="002A7707" w:rsidRDefault="00FB5C9E" w:rsidP="00A07107">
      <w:pPr>
        <w:pStyle w:val="Titre1"/>
      </w:pPr>
      <w:bookmarkStart w:id="37" w:name="_Toc497230958"/>
      <w:bookmarkStart w:id="38" w:name="_Toc23168157"/>
      <w:bookmarkStart w:id="39" w:name="_Toc24544693"/>
      <w:bookmarkStart w:id="40" w:name="_Toc24544773"/>
      <w:bookmarkStart w:id="41" w:name="_Toc233295065"/>
      <w:r w:rsidRPr="002A7707">
        <w:t xml:space="preserve">ARTICLE 2 </w:t>
      </w:r>
      <w:r w:rsidR="009104D3" w:rsidRPr="002A7707">
        <w:t>–</w:t>
      </w:r>
      <w:r w:rsidRPr="002A7707">
        <w:t xml:space="preserve"> CONDITIONS DE L'APPEL D'OFFRES</w:t>
      </w:r>
      <w:bookmarkEnd w:id="37"/>
      <w:bookmarkEnd w:id="38"/>
      <w:bookmarkEnd w:id="39"/>
      <w:bookmarkEnd w:id="40"/>
      <w:bookmarkEnd w:id="41"/>
    </w:p>
    <w:p w14:paraId="417D7CAD" w14:textId="77777777" w:rsidR="00FB5C9E" w:rsidRPr="002A7707" w:rsidRDefault="00FB5C9E" w:rsidP="00A07107">
      <w:pPr>
        <w:pStyle w:val="Titre2"/>
      </w:pPr>
      <w:bookmarkStart w:id="42" w:name="_Toc497230960"/>
      <w:bookmarkStart w:id="43" w:name="_Toc23168158"/>
      <w:bookmarkStart w:id="44" w:name="_Toc24544694"/>
      <w:bookmarkStart w:id="45" w:name="_Toc24544774"/>
      <w:bookmarkStart w:id="46" w:name="_Toc233295066"/>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42"/>
      <w:bookmarkEnd w:id="43"/>
      <w:bookmarkEnd w:id="44"/>
      <w:bookmarkEnd w:id="45"/>
      <w:bookmarkEnd w:id="46"/>
    </w:p>
    <w:p w14:paraId="0624DEFB" w14:textId="732A137B"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3AACDAAC395E49508942843FE6DA4F4E"/>
          </w:placeholder>
          <w:comboBox>
            <w:listItem w:value="Choisissez un élément."/>
            <w:listItem w:displayText="ouvert" w:value="ouvert"/>
            <w:listItem w:displayText="restreint" w:value="restreint"/>
          </w:comboBox>
        </w:sdtPr>
        <w:sdtEndPr/>
        <w:sdtContent>
          <w:r w:rsidR="004B628F">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4F8AE666" w14:textId="77777777" w:rsidR="00FB5C9E" w:rsidRPr="002A7707" w:rsidRDefault="00FB5C9E" w:rsidP="00A07107">
      <w:pPr>
        <w:pStyle w:val="Titre2"/>
      </w:pPr>
      <w:bookmarkStart w:id="47" w:name="_Toc497230963"/>
      <w:bookmarkStart w:id="48" w:name="_Toc23168159"/>
      <w:bookmarkStart w:id="49" w:name="_Toc24544695"/>
      <w:bookmarkStart w:id="50" w:name="_Toc24544775"/>
      <w:bookmarkStart w:id="51" w:name="_Toc233295067"/>
      <w:r w:rsidRPr="002A7707">
        <w:t xml:space="preserve">2.2 </w:t>
      </w:r>
      <w:r w:rsidR="009104D3" w:rsidRPr="002A7707">
        <w:t>–</w:t>
      </w:r>
      <w:r w:rsidRPr="002A7707">
        <w:t xml:space="preserve"> </w:t>
      </w:r>
      <w:r w:rsidR="009B0C11" w:rsidRPr="002A7707">
        <w:t>T</w:t>
      </w:r>
      <w:r w:rsidRPr="002A7707">
        <w:t>ranches</w:t>
      </w:r>
      <w:bookmarkEnd w:id="47"/>
      <w:bookmarkEnd w:id="48"/>
      <w:bookmarkEnd w:id="49"/>
      <w:bookmarkEnd w:id="50"/>
      <w:bookmarkEnd w:id="51"/>
    </w:p>
    <w:p w14:paraId="1EB5BF22" w14:textId="07299B22"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r w:rsidR="00697B77">
        <w:rPr>
          <w:szCs w:val="22"/>
        </w:rPr>
        <w:t xml:space="preserve"> </w:t>
      </w:r>
      <w:r w:rsidR="00697B77" w:rsidRPr="00697B77">
        <w:rPr>
          <w:szCs w:val="22"/>
        </w:rPr>
        <w:t xml:space="preserve">mais </w:t>
      </w:r>
      <w:r w:rsidR="00697B77">
        <w:rPr>
          <w:szCs w:val="22"/>
        </w:rPr>
        <w:t xml:space="preserve">il y aura un </w:t>
      </w:r>
      <w:r w:rsidR="00697B77" w:rsidRPr="00697B77">
        <w:rPr>
          <w:szCs w:val="22"/>
        </w:rPr>
        <w:t xml:space="preserve">délai d'exécution </w:t>
      </w:r>
      <w:r w:rsidR="00697B77">
        <w:rPr>
          <w:szCs w:val="22"/>
        </w:rPr>
        <w:t>bien distinct pour les 2 bâtiments comme indiqué dans l’acte d’engagement à l’article 5</w:t>
      </w:r>
      <w:r w:rsidR="005C7FB6" w:rsidRPr="002A7707">
        <w:rPr>
          <w:szCs w:val="22"/>
        </w:rPr>
        <w:t>.</w:t>
      </w:r>
    </w:p>
    <w:p w14:paraId="5B1FCA08" w14:textId="77777777" w:rsidR="00D400B3" w:rsidRPr="002A7707" w:rsidRDefault="00FB5C9E" w:rsidP="00A07107">
      <w:pPr>
        <w:pStyle w:val="Titre2"/>
      </w:pPr>
      <w:bookmarkStart w:id="52" w:name="_Toc497230965"/>
      <w:bookmarkStart w:id="53" w:name="_Toc23168160"/>
      <w:bookmarkStart w:id="54" w:name="_Toc24544696"/>
      <w:bookmarkStart w:id="55" w:name="_Toc24544776"/>
      <w:bookmarkStart w:id="56" w:name="_Toc233295068"/>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52"/>
      <w:bookmarkEnd w:id="53"/>
      <w:bookmarkEnd w:id="54"/>
      <w:bookmarkEnd w:id="55"/>
      <w:bookmarkEnd w:id="56"/>
    </w:p>
    <w:p w14:paraId="6D966ED1" w14:textId="77777777" w:rsidR="009B0C11" w:rsidRPr="002A7707" w:rsidRDefault="009B0C11" w:rsidP="00A07107">
      <w:pPr>
        <w:pStyle w:val="Titre3"/>
        <w:rPr>
          <w:szCs w:val="22"/>
        </w:rPr>
      </w:pPr>
      <w:bookmarkStart w:id="57" w:name="_Toc23168161"/>
      <w:bookmarkStart w:id="58" w:name="_Toc24544697"/>
      <w:bookmarkStart w:id="59" w:name="_Toc24544777"/>
      <w:bookmarkStart w:id="60" w:name="_Toc233295069"/>
      <w:r w:rsidRPr="002A7707">
        <w:rPr>
          <w:szCs w:val="22"/>
        </w:rPr>
        <w:t>2.3.1 – Décomposition en lots</w:t>
      </w:r>
      <w:bookmarkEnd w:id="57"/>
      <w:bookmarkEnd w:id="58"/>
      <w:bookmarkEnd w:id="59"/>
      <w:bookmarkEnd w:id="60"/>
    </w:p>
    <w:p w14:paraId="3A7BEDCE" w14:textId="7B3E187F" w:rsidR="00D23CBD" w:rsidRPr="002A7707" w:rsidRDefault="00FB5C9E" w:rsidP="00A07107">
      <w:pPr>
        <w:spacing w:before="120"/>
        <w:rPr>
          <w:szCs w:val="22"/>
        </w:rPr>
      </w:pPr>
      <w:bookmarkStart w:id="61" w:name="_Hlk224717509"/>
      <w:r w:rsidRPr="002A7707">
        <w:rPr>
          <w:szCs w:val="22"/>
        </w:rPr>
        <w:t>Les travaux sont répartis en </w:t>
      </w:r>
      <w:sdt>
        <w:sdtPr>
          <w:id w:val="-152381801"/>
          <w:placeholder>
            <w:docPart w:val="A8531533573E464F9C956FF51558DCF1"/>
          </w:placeholder>
        </w:sdtPr>
        <w:sdtEndPr/>
        <w:sdtContent>
          <w:r w:rsidR="00860D4B">
            <w:t>7</w:t>
          </w:r>
        </w:sdtContent>
      </w:sdt>
      <w:r w:rsidR="00A838D9" w:rsidRPr="002A7707">
        <w:rPr>
          <w:color w:val="0070C0"/>
          <w:szCs w:val="22"/>
        </w:rPr>
        <w:t xml:space="preserve"> </w:t>
      </w:r>
      <w:r w:rsidRPr="002A7707">
        <w:rPr>
          <w:szCs w:val="22"/>
        </w:rPr>
        <w:t xml:space="preserve">lots </w:t>
      </w:r>
      <w:r w:rsidR="00583CC7" w:rsidRPr="002A7707">
        <w:rPr>
          <w:szCs w:val="22"/>
        </w:rPr>
        <w:t xml:space="preserve">définis </w:t>
      </w:r>
      <w:r w:rsidRPr="002A7707">
        <w:rPr>
          <w:szCs w:val="22"/>
        </w:rPr>
        <w:t>ci-après :</w:t>
      </w:r>
    </w:p>
    <w:tbl>
      <w:tblPr>
        <w:tblStyle w:val="TableauGrille4-Accentuation1"/>
        <w:tblW w:w="9351" w:type="dxa"/>
        <w:jc w:val="center"/>
        <w:tblLayout w:type="fixed"/>
        <w:tblLook w:val="0420" w:firstRow="1" w:lastRow="0" w:firstColumn="0" w:lastColumn="0" w:noHBand="0" w:noVBand="1"/>
      </w:tblPr>
      <w:tblGrid>
        <w:gridCol w:w="871"/>
        <w:gridCol w:w="6212"/>
        <w:gridCol w:w="2268"/>
      </w:tblGrid>
      <w:tr w:rsidR="003330B8" w:rsidRPr="002A7707" w14:paraId="26E22894" w14:textId="142CDF0C" w:rsidTr="00584E31">
        <w:trPr>
          <w:cnfStyle w:val="100000000000" w:firstRow="1" w:lastRow="0" w:firstColumn="0" w:lastColumn="0" w:oddVBand="0" w:evenVBand="0" w:oddHBand="0" w:evenHBand="0" w:firstRowFirstColumn="0" w:firstRowLastColumn="0" w:lastRowFirstColumn="0" w:lastRowLastColumn="0"/>
          <w:jc w:val="center"/>
        </w:trPr>
        <w:tc>
          <w:tcPr>
            <w:tcW w:w="871" w:type="dxa"/>
            <w:vAlign w:val="center"/>
          </w:tcPr>
          <w:p w14:paraId="5F6B9044" w14:textId="77777777" w:rsidR="003330B8" w:rsidRPr="002A7707" w:rsidRDefault="003330B8" w:rsidP="00D71B06">
            <w:pPr>
              <w:spacing w:before="120"/>
              <w:jc w:val="center"/>
              <w:rPr>
                <w:b w:val="0"/>
                <w:szCs w:val="22"/>
              </w:rPr>
            </w:pPr>
            <w:bookmarkStart w:id="62" w:name="_Toc23168162"/>
            <w:bookmarkStart w:id="63" w:name="_Toc24544698"/>
            <w:bookmarkStart w:id="64" w:name="_Toc24544778"/>
            <w:bookmarkEnd w:id="61"/>
            <w:r w:rsidRPr="002A7707">
              <w:rPr>
                <w:szCs w:val="22"/>
              </w:rPr>
              <w:t>Lot n°</w:t>
            </w:r>
          </w:p>
        </w:tc>
        <w:tc>
          <w:tcPr>
            <w:tcW w:w="6212" w:type="dxa"/>
            <w:vAlign w:val="center"/>
          </w:tcPr>
          <w:p w14:paraId="3C8A761E" w14:textId="77777777" w:rsidR="003330B8" w:rsidRPr="002A7707" w:rsidRDefault="003330B8" w:rsidP="00D71B06">
            <w:pPr>
              <w:spacing w:before="120"/>
              <w:jc w:val="center"/>
              <w:rPr>
                <w:b w:val="0"/>
                <w:szCs w:val="22"/>
              </w:rPr>
            </w:pPr>
            <w:r w:rsidRPr="002A7707">
              <w:rPr>
                <w:szCs w:val="22"/>
              </w:rPr>
              <w:t>Libellé du lot</w:t>
            </w:r>
          </w:p>
        </w:tc>
        <w:tc>
          <w:tcPr>
            <w:tcW w:w="2268" w:type="dxa"/>
          </w:tcPr>
          <w:p w14:paraId="18757BDF" w14:textId="72763DC2" w:rsidR="003330B8" w:rsidRPr="002A7707" w:rsidRDefault="003330B8" w:rsidP="00D71B06">
            <w:pPr>
              <w:spacing w:before="120"/>
              <w:jc w:val="center"/>
              <w:rPr>
                <w:szCs w:val="22"/>
              </w:rPr>
            </w:pPr>
            <w:r w:rsidRPr="002A7707">
              <w:rPr>
                <w:szCs w:val="22"/>
              </w:rPr>
              <w:t>Type de prix</w:t>
            </w:r>
          </w:p>
        </w:tc>
      </w:tr>
      <w:tr w:rsidR="00014EBC" w:rsidRPr="002A7707" w14:paraId="5DCBBEF8" w14:textId="07C5CD12" w:rsidTr="00584E31">
        <w:trPr>
          <w:cnfStyle w:val="000000100000" w:firstRow="0" w:lastRow="0" w:firstColumn="0" w:lastColumn="0" w:oddVBand="0" w:evenVBand="0" w:oddHBand="1" w:evenHBand="0" w:firstRowFirstColumn="0" w:firstRowLastColumn="0" w:lastRowFirstColumn="0" w:lastRowLastColumn="0"/>
          <w:jc w:val="center"/>
        </w:trPr>
        <w:tc>
          <w:tcPr>
            <w:tcW w:w="871" w:type="dxa"/>
            <w:vAlign w:val="center"/>
          </w:tcPr>
          <w:p w14:paraId="4D3B7AC6" w14:textId="77777777" w:rsidR="00014EBC" w:rsidRDefault="00014EBC" w:rsidP="00D71B06">
            <w:pPr>
              <w:spacing w:before="120"/>
              <w:jc w:val="center"/>
              <w:rPr>
                <w:szCs w:val="22"/>
              </w:rPr>
            </w:pPr>
            <w:r>
              <w:rPr>
                <w:szCs w:val="22"/>
              </w:rPr>
              <w:t>00</w:t>
            </w:r>
          </w:p>
        </w:tc>
        <w:tc>
          <w:tcPr>
            <w:tcW w:w="6212" w:type="dxa"/>
          </w:tcPr>
          <w:p w14:paraId="7DE1E2EE" w14:textId="77777777" w:rsidR="00014EBC" w:rsidRDefault="00014EBC" w:rsidP="00D71B06">
            <w:pPr>
              <w:spacing w:before="120"/>
              <w:jc w:val="left"/>
              <w:rPr>
                <w:szCs w:val="22"/>
              </w:rPr>
            </w:pPr>
            <w:r>
              <w:rPr>
                <w:szCs w:val="22"/>
              </w:rPr>
              <w:t>Désamiantage</w:t>
            </w:r>
          </w:p>
        </w:tc>
        <w:tc>
          <w:tcPr>
            <w:tcW w:w="2268" w:type="dxa"/>
            <w:vMerge w:val="restart"/>
          </w:tcPr>
          <w:p w14:paraId="4FE78DB7" w14:textId="77777777" w:rsidR="00014EBC" w:rsidRDefault="00014EBC" w:rsidP="002A178C">
            <w:pPr>
              <w:spacing w:before="120"/>
              <w:jc w:val="center"/>
              <w:rPr>
                <w:szCs w:val="22"/>
              </w:rPr>
            </w:pPr>
          </w:p>
          <w:p w14:paraId="162ADBD4" w14:textId="77777777" w:rsidR="00014EBC" w:rsidRDefault="00014EBC" w:rsidP="002A178C">
            <w:pPr>
              <w:spacing w:before="120"/>
              <w:jc w:val="center"/>
              <w:rPr>
                <w:szCs w:val="22"/>
              </w:rPr>
            </w:pPr>
          </w:p>
          <w:p w14:paraId="6271382F" w14:textId="77777777" w:rsidR="00014EBC" w:rsidRDefault="00014EBC" w:rsidP="002A178C">
            <w:pPr>
              <w:spacing w:before="120"/>
              <w:jc w:val="center"/>
              <w:rPr>
                <w:szCs w:val="22"/>
              </w:rPr>
            </w:pPr>
          </w:p>
          <w:p w14:paraId="002E41EB" w14:textId="77777777" w:rsidR="00014EBC" w:rsidRDefault="00014EBC" w:rsidP="002A178C">
            <w:pPr>
              <w:spacing w:before="120"/>
              <w:jc w:val="center"/>
              <w:rPr>
                <w:szCs w:val="22"/>
              </w:rPr>
            </w:pPr>
          </w:p>
          <w:p w14:paraId="4A58D6EC" w14:textId="350AF38D" w:rsidR="00014EBC" w:rsidRDefault="00014EBC" w:rsidP="002A178C">
            <w:pPr>
              <w:spacing w:before="120"/>
              <w:jc w:val="center"/>
              <w:rPr>
                <w:szCs w:val="22"/>
              </w:rPr>
            </w:pPr>
            <w:r>
              <w:rPr>
                <w:szCs w:val="22"/>
              </w:rPr>
              <w:t>Forfait</w:t>
            </w:r>
          </w:p>
        </w:tc>
      </w:tr>
      <w:tr w:rsidR="00014EBC" w:rsidRPr="002A7707" w14:paraId="15A26364" w14:textId="4488EED3" w:rsidTr="00584E31">
        <w:trPr>
          <w:jc w:val="center"/>
        </w:trPr>
        <w:tc>
          <w:tcPr>
            <w:tcW w:w="871" w:type="dxa"/>
            <w:vAlign w:val="center"/>
          </w:tcPr>
          <w:p w14:paraId="6C6A0955" w14:textId="77777777" w:rsidR="00014EBC" w:rsidRPr="005E6557" w:rsidRDefault="00014EBC" w:rsidP="00D71B06">
            <w:pPr>
              <w:spacing w:before="120"/>
              <w:jc w:val="center"/>
              <w:rPr>
                <w:szCs w:val="22"/>
              </w:rPr>
            </w:pPr>
            <w:r>
              <w:rPr>
                <w:szCs w:val="22"/>
              </w:rPr>
              <w:t>01</w:t>
            </w:r>
          </w:p>
          <w:p w14:paraId="3AF4E888" w14:textId="77777777" w:rsidR="00014EBC" w:rsidRPr="002A7707" w:rsidRDefault="00014EBC" w:rsidP="00D71B06">
            <w:pPr>
              <w:spacing w:before="120"/>
              <w:jc w:val="center"/>
              <w:rPr>
                <w:szCs w:val="22"/>
              </w:rPr>
            </w:pPr>
          </w:p>
        </w:tc>
        <w:tc>
          <w:tcPr>
            <w:tcW w:w="6212" w:type="dxa"/>
          </w:tcPr>
          <w:p w14:paraId="60897D8D" w14:textId="5E71E269" w:rsidR="00014EBC" w:rsidRPr="002A7707" w:rsidRDefault="00A40A39" w:rsidP="00D71B06">
            <w:pPr>
              <w:spacing w:before="120"/>
              <w:jc w:val="left"/>
              <w:rPr>
                <w:szCs w:val="22"/>
              </w:rPr>
            </w:pPr>
            <w:r>
              <w:rPr>
                <w:szCs w:val="22"/>
              </w:rPr>
              <w:t>Fondations et gros-œuvre, terrassement, plomberie, peinture, revêtements de sol et de mur, plâtrerie, climatisation et ventilation</w:t>
            </w:r>
          </w:p>
        </w:tc>
        <w:tc>
          <w:tcPr>
            <w:tcW w:w="2268" w:type="dxa"/>
            <w:vMerge/>
          </w:tcPr>
          <w:p w14:paraId="543EE0C7" w14:textId="77777777" w:rsidR="00014EBC" w:rsidRDefault="00014EBC" w:rsidP="00D71B06">
            <w:pPr>
              <w:spacing w:before="120"/>
              <w:jc w:val="left"/>
              <w:rPr>
                <w:szCs w:val="22"/>
              </w:rPr>
            </w:pPr>
          </w:p>
        </w:tc>
      </w:tr>
      <w:tr w:rsidR="00014EBC" w:rsidRPr="002A7707" w14:paraId="22910C7F" w14:textId="02FD21D1" w:rsidTr="00584E31">
        <w:trPr>
          <w:cnfStyle w:val="000000100000" w:firstRow="0" w:lastRow="0" w:firstColumn="0" w:lastColumn="0" w:oddVBand="0" w:evenVBand="0" w:oddHBand="1" w:evenHBand="0" w:firstRowFirstColumn="0" w:firstRowLastColumn="0" w:lastRowFirstColumn="0" w:lastRowLastColumn="0"/>
          <w:jc w:val="center"/>
        </w:trPr>
        <w:tc>
          <w:tcPr>
            <w:tcW w:w="871" w:type="dxa"/>
            <w:vAlign w:val="center"/>
          </w:tcPr>
          <w:p w14:paraId="6E82DD70" w14:textId="77777777" w:rsidR="00014EBC" w:rsidRPr="005E6557" w:rsidRDefault="00014EBC" w:rsidP="00D71B06">
            <w:pPr>
              <w:spacing w:before="120"/>
              <w:jc w:val="center"/>
              <w:rPr>
                <w:szCs w:val="22"/>
              </w:rPr>
            </w:pPr>
            <w:r>
              <w:rPr>
                <w:szCs w:val="22"/>
              </w:rPr>
              <w:t>04</w:t>
            </w:r>
          </w:p>
        </w:tc>
        <w:tc>
          <w:tcPr>
            <w:tcW w:w="6212" w:type="dxa"/>
          </w:tcPr>
          <w:p w14:paraId="2D75FDA9" w14:textId="77777777" w:rsidR="00014EBC" w:rsidRPr="005E6557" w:rsidRDefault="00014EBC" w:rsidP="00D71B06">
            <w:pPr>
              <w:spacing w:before="120"/>
              <w:jc w:val="left"/>
              <w:rPr>
                <w:szCs w:val="22"/>
              </w:rPr>
            </w:pPr>
            <w:r>
              <w:rPr>
                <w:szCs w:val="22"/>
              </w:rPr>
              <w:t>Charpente et couverture</w:t>
            </w:r>
          </w:p>
        </w:tc>
        <w:tc>
          <w:tcPr>
            <w:tcW w:w="2268" w:type="dxa"/>
            <w:vMerge/>
          </w:tcPr>
          <w:p w14:paraId="4406FEF4" w14:textId="77777777" w:rsidR="00014EBC" w:rsidRDefault="00014EBC" w:rsidP="00D71B06">
            <w:pPr>
              <w:spacing w:before="120"/>
              <w:jc w:val="left"/>
              <w:rPr>
                <w:szCs w:val="22"/>
              </w:rPr>
            </w:pPr>
          </w:p>
        </w:tc>
      </w:tr>
      <w:tr w:rsidR="00014EBC" w:rsidRPr="002A7707" w14:paraId="4A030D88" w14:textId="694D8AC6" w:rsidTr="00584E31">
        <w:trPr>
          <w:jc w:val="center"/>
        </w:trPr>
        <w:tc>
          <w:tcPr>
            <w:tcW w:w="871" w:type="dxa"/>
            <w:vAlign w:val="center"/>
          </w:tcPr>
          <w:p w14:paraId="594221F1" w14:textId="3D14717E" w:rsidR="00014EBC" w:rsidRDefault="00014EBC" w:rsidP="00F943E1">
            <w:pPr>
              <w:spacing w:before="120"/>
              <w:jc w:val="center"/>
              <w:rPr>
                <w:szCs w:val="22"/>
              </w:rPr>
            </w:pPr>
            <w:r>
              <w:rPr>
                <w:szCs w:val="22"/>
              </w:rPr>
              <w:t>13</w:t>
            </w:r>
          </w:p>
        </w:tc>
        <w:tc>
          <w:tcPr>
            <w:tcW w:w="6212" w:type="dxa"/>
          </w:tcPr>
          <w:p w14:paraId="591D0985" w14:textId="274CA1CF" w:rsidR="00014EBC" w:rsidRDefault="00014EBC" w:rsidP="00613B29">
            <w:pPr>
              <w:spacing w:before="120"/>
              <w:rPr>
                <w:szCs w:val="22"/>
              </w:rPr>
            </w:pPr>
            <w:r>
              <w:rPr>
                <w:szCs w:val="22"/>
              </w:rPr>
              <w:t>É</w:t>
            </w:r>
            <w:r w:rsidRPr="005E6557">
              <w:rPr>
                <w:szCs w:val="22"/>
              </w:rPr>
              <w:t>lectricité</w:t>
            </w:r>
            <w:r>
              <w:rPr>
                <w:szCs w:val="22"/>
              </w:rPr>
              <w:t xml:space="preserve"> et réseaux sec</w:t>
            </w:r>
            <w:r w:rsidR="00BD1283">
              <w:rPr>
                <w:szCs w:val="22"/>
              </w:rPr>
              <w:t>s</w:t>
            </w:r>
          </w:p>
        </w:tc>
        <w:tc>
          <w:tcPr>
            <w:tcW w:w="2268" w:type="dxa"/>
            <w:vMerge/>
          </w:tcPr>
          <w:p w14:paraId="5ED1CE94" w14:textId="77777777" w:rsidR="00014EBC" w:rsidRDefault="00014EBC" w:rsidP="00613B29">
            <w:pPr>
              <w:spacing w:before="120"/>
              <w:rPr>
                <w:szCs w:val="22"/>
              </w:rPr>
            </w:pPr>
          </w:p>
        </w:tc>
      </w:tr>
      <w:tr w:rsidR="00014EBC" w:rsidRPr="002A7707" w14:paraId="5314D069" w14:textId="38C2FAEA" w:rsidTr="00584E31">
        <w:trPr>
          <w:cnfStyle w:val="000000100000" w:firstRow="0" w:lastRow="0" w:firstColumn="0" w:lastColumn="0" w:oddVBand="0" w:evenVBand="0" w:oddHBand="1" w:evenHBand="0" w:firstRowFirstColumn="0" w:firstRowLastColumn="0" w:lastRowFirstColumn="0" w:lastRowLastColumn="0"/>
          <w:jc w:val="center"/>
        </w:trPr>
        <w:tc>
          <w:tcPr>
            <w:tcW w:w="871" w:type="dxa"/>
            <w:vAlign w:val="center"/>
          </w:tcPr>
          <w:p w14:paraId="31991E48" w14:textId="77777777" w:rsidR="00014EBC" w:rsidRDefault="00014EBC" w:rsidP="00F943E1">
            <w:pPr>
              <w:spacing w:before="120"/>
              <w:jc w:val="center"/>
              <w:rPr>
                <w:szCs w:val="22"/>
              </w:rPr>
            </w:pPr>
            <w:r>
              <w:rPr>
                <w:szCs w:val="22"/>
              </w:rPr>
              <w:t>15</w:t>
            </w:r>
          </w:p>
        </w:tc>
        <w:tc>
          <w:tcPr>
            <w:tcW w:w="6212" w:type="dxa"/>
          </w:tcPr>
          <w:p w14:paraId="5A2B8832" w14:textId="77777777" w:rsidR="00014EBC" w:rsidRDefault="00014EBC" w:rsidP="00F943E1">
            <w:pPr>
              <w:spacing w:before="120"/>
              <w:jc w:val="left"/>
              <w:rPr>
                <w:szCs w:val="22"/>
              </w:rPr>
            </w:pPr>
            <w:r>
              <w:rPr>
                <w:szCs w:val="22"/>
              </w:rPr>
              <w:t>Menuiseries extérieures</w:t>
            </w:r>
          </w:p>
        </w:tc>
        <w:tc>
          <w:tcPr>
            <w:tcW w:w="2268" w:type="dxa"/>
            <w:vMerge/>
          </w:tcPr>
          <w:p w14:paraId="2B20B37B" w14:textId="77777777" w:rsidR="00014EBC" w:rsidRDefault="00014EBC" w:rsidP="00F943E1">
            <w:pPr>
              <w:spacing w:before="120"/>
              <w:jc w:val="left"/>
              <w:rPr>
                <w:szCs w:val="22"/>
              </w:rPr>
            </w:pPr>
          </w:p>
        </w:tc>
      </w:tr>
      <w:tr w:rsidR="00014EBC" w:rsidRPr="002A7707" w14:paraId="4AB16006" w14:textId="287A53EC" w:rsidTr="00584E31">
        <w:trPr>
          <w:jc w:val="center"/>
        </w:trPr>
        <w:tc>
          <w:tcPr>
            <w:tcW w:w="871" w:type="dxa"/>
            <w:vAlign w:val="center"/>
          </w:tcPr>
          <w:p w14:paraId="608C3BB6" w14:textId="77777777" w:rsidR="00014EBC" w:rsidRPr="005E6557" w:rsidRDefault="00014EBC" w:rsidP="00F943E1">
            <w:pPr>
              <w:spacing w:before="120"/>
              <w:jc w:val="center"/>
              <w:rPr>
                <w:szCs w:val="22"/>
              </w:rPr>
            </w:pPr>
            <w:r>
              <w:rPr>
                <w:szCs w:val="22"/>
              </w:rPr>
              <w:t>16</w:t>
            </w:r>
          </w:p>
        </w:tc>
        <w:tc>
          <w:tcPr>
            <w:tcW w:w="6212" w:type="dxa"/>
          </w:tcPr>
          <w:p w14:paraId="7EDBA0B6" w14:textId="77777777" w:rsidR="00014EBC" w:rsidRPr="005E6557" w:rsidRDefault="00014EBC" w:rsidP="00F943E1">
            <w:pPr>
              <w:spacing w:before="120"/>
              <w:jc w:val="left"/>
              <w:rPr>
                <w:szCs w:val="22"/>
              </w:rPr>
            </w:pPr>
            <w:r>
              <w:rPr>
                <w:szCs w:val="22"/>
              </w:rPr>
              <w:t>Menuiseries intérieures</w:t>
            </w:r>
          </w:p>
        </w:tc>
        <w:tc>
          <w:tcPr>
            <w:tcW w:w="2268" w:type="dxa"/>
            <w:vMerge/>
          </w:tcPr>
          <w:p w14:paraId="77F24A7D" w14:textId="77777777" w:rsidR="00014EBC" w:rsidRDefault="00014EBC" w:rsidP="00F943E1">
            <w:pPr>
              <w:spacing w:before="120"/>
              <w:jc w:val="left"/>
              <w:rPr>
                <w:szCs w:val="22"/>
              </w:rPr>
            </w:pPr>
          </w:p>
        </w:tc>
      </w:tr>
      <w:tr w:rsidR="00014EBC" w:rsidRPr="002A7707" w14:paraId="6A66640F" w14:textId="6FE97ABE" w:rsidTr="00584E31">
        <w:trPr>
          <w:cnfStyle w:val="000000100000" w:firstRow="0" w:lastRow="0" w:firstColumn="0" w:lastColumn="0" w:oddVBand="0" w:evenVBand="0" w:oddHBand="1" w:evenHBand="0" w:firstRowFirstColumn="0" w:firstRowLastColumn="0" w:lastRowFirstColumn="0" w:lastRowLastColumn="0"/>
          <w:jc w:val="center"/>
        </w:trPr>
        <w:tc>
          <w:tcPr>
            <w:tcW w:w="871" w:type="dxa"/>
            <w:vAlign w:val="center"/>
          </w:tcPr>
          <w:p w14:paraId="11BDB467" w14:textId="797C6E93" w:rsidR="00014EBC" w:rsidRDefault="00014EBC" w:rsidP="00F943E1">
            <w:pPr>
              <w:spacing w:before="120"/>
              <w:jc w:val="center"/>
              <w:rPr>
                <w:szCs w:val="22"/>
              </w:rPr>
            </w:pPr>
            <w:r>
              <w:rPr>
                <w:szCs w:val="22"/>
              </w:rPr>
              <w:t>25</w:t>
            </w:r>
          </w:p>
        </w:tc>
        <w:tc>
          <w:tcPr>
            <w:tcW w:w="6212" w:type="dxa"/>
          </w:tcPr>
          <w:p w14:paraId="35BE8E50" w14:textId="77777777" w:rsidR="00014EBC" w:rsidRDefault="00014EBC" w:rsidP="00F943E1">
            <w:pPr>
              <w:spacing w:before="120"/>
              <w:jc w:val="left"/>
              <w:rPr>
                <w:szCs w:val="22"/>
              </w:rPr>
            </w:pPr>
            <w:r>
              <w:rPr>
                <w:szCs w:val="22"/>
              </w:rPr>
              <w:t>Espaces verts</w:t>
            </w:r>
          </w:p>
        </w:tc>
        <w:tc>
          <w:tcPr>
            <w:tcW w:w="2268" w:type="dxa"/>
            <w:vMerge/>
          </w:tcPr>
          <w:p w14:paraId="6B16B5DE" w14:textId="77777777" w:rsidR="00014EBC" w:rsidRDefault="00014EBC" w:rsidP="00F943E1">
            <w:pPr>
              <w:spacing w:before="120"/>
              <w:jc w:val="left"/>
              <w:rPr>
                <w:szCs w:val="22"/>
              </w:rPr>
            </w:pPr>
          </w:p>
        </w:tc>
      </w:tr>
    </w:tbl>
    <w:p w14:paraId="392D6F32" w14:textId="77777777" w:rsidR="009B0C11" w:rsidRPr="002A7707" w:rsidRDefault="009B0C11" w:rsidP="00A07107">
      <w:pPr>
        <w:pStyle w:val="Titre3"/>
        <w:rPr>
          <w:szCs w:val="22"/>
        </w:rPr>
      </w:pPr>
      <w:bookmarkStart w:id="65" w:name="_Toc233295070"/>
      <w:r w:rsidRPr="00440109">
        <w:rPr>
          <w:szCs w:val="22"/>
        </w:rPr>
        <w:t>2.3.2 – Soumission et attribution pour plusieurs lots</w:t>
      </w:r>
      <w:bookmarkEnd w:id="62"/>
      <w:bookmarkEnd w:id="63"/>
      <w:bookmarkEnd w:id="64"/>
      <w:bookmarkEnd w:id="65"/>
    </w:p>
    <w:p w14:paraId="33CD3D51" w14:textId="48C1CCF6"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63B61E05" w14:textId="41FD92A7" w:rsidR="005C4A18" w:rsidRPr="002A7707" w:rsidRDefault="005C4A18" w:rsidP="00B508B3">
      <w:pPr>
        <w:pStyle w:val="texte"/>
        <w:spacing w:before="120"/>
        <w:ind w:firstLine="0"/>
        <w:rPr>
          <w:color w:val="00B050"/>
          <w:szCs w:val="22"/>
        </w:rPr>
      </w:pPr>
      <w:r w:rsidRPr="002A7707">
        <w:rPr>
          <w:szCs w:val="22"/>
        </w:rPr>
        <w:t>Le maître d</w:t>
      </w:r>
      <w:r w:rsidR="00051FE7">
        <w:rPr>
          <w:szCs w:val="22"/>
        </w:rPr>
        <w:t>’</w:t>
      </w:r>
      <w:r w:rsidRPr="002A7707">
        <w:rPr>
          <w:szCs w:val="22"/>
        </w:rPr>
        <w:t>ouvrage se réserve le droit d'attribuer à un même soumissionnaire un ou plusieurs de ces lots,</w:t>
      </w:r>
      <w:r w:rsidR="00716975" w:rsidRPr="002A7707">
        <w:rPr>
          <w:szCs w:val="22"/>
        </w:rPr>
        <w:t xml:space="preserve"> </w:t>
      </w:r>
      <w:r w:rsidR="00862E1B" w:rsidRPr="002A7707">
        <w:rPr>
          <w:szCs w:val="22"/>
        </w:rPr>
        <w:t xml:space="preserve">dans la limite des capacités </w:t>
      </w:r>
      <w:r w:rsidR="00051FE7">
        <w:rPr>
          <w:szCs w:val="22"/>
        </w:rPr>
        <w:t>de ce</w:t>
      </w:r>
      <w:r w:rsidR="00862E1B" w:rsidRPr="002A7707">
        <w:rPr>
          <w:szCs w:val="22"/>
        </w:rPr>
        <w:t xml:space="preserve"> dernier</w:t>
      </w:r>
      <w:r w:rsidR="00971C1C" w:rsidRPr="002A7707">
        <w:rPr>
          <w:szCs w:val="22"/>
        </w:rPr>
        <w:t>.</w:t>
      </w:r>
    </w:p>
    <w:p w14:paraId="18934C4B" w14:textId="77777777" w:rsidR="009B0C11" w:rsidRPr="002A7707" w:rsidRDefault="00FC1FAC" w:rsidP="00B508B3">
      <w:pPr>
        <w:spacing w:before="120"/>
        <w:rPr>
          <w:szCs w:val="22"/>
        </w:rPr>
      </w:pPr>
      <w:r w:rsidRPr="002A7707">
        <w:rPr>
          <w:szCs w:val="22"/>
        </w:rPr>
        <w:t>Le maître d</w:t>
      </w:r>
      <w:r w:rsidR="00051FE7">
        <w:rPr>
          <w:szCs w:val="22"/>
        </w:rPr>
        <w:t>’</w:t>
      </w:r>
      <w:r w:rsidRPr="002A7707">
        <w:rPr>
          <w:szCs w:val="22"/>
        </w:rPr>
        <w:t>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marché regroupant l’ensemble des lots qui lui sont </w:t>
      </w:r>
      <w:r w:rsidR="00B508B3" w:rsidRPr="002A7707">
        <w:rPr>
          <w:szCs w:val="22"/>
        </w:rPr>
        <w:t>attribués.</w:t>
      </w:r>
    </w:p>
    <w:p w14:paraId="65E2A49F" w14:textId="084D0C37" w:rsidR="00724531" w:rsidRPr="002A7707" w:rsidRDefault="00A565AB" w:rsidP="00A07107">
      <w:pPr>
        <w:pStyle w:val="texte"/>
        <w:spacing w:before="120"/>
        <w:ind w:firstLine="0"/>
        <w:rPr>
          <w:color w:val="000000" w:themeColor="text1"/>
          <w:szCs w:val="22"/>
        </w:rPr>
      </w:pPr>
      <w:r w:rsidRPr="002A7707">
        <w:rPr>
          <w:color w:val="000000" w:themeColor="text1"/>
          <w:szCs w:val="22"/>
        </w:rPr>
        <w:t xml:space="preserve">Pour des raisons de simplification, et pour toutes les formes de réponse possibles, il est admis dans la présente procédure d’appel d’offres que la </w:t>
      </w:r>
      <w:r w:rsidR="00337A16" w:rsidRPr="002A7707">
        <w:rPr>
          <w:color w:val="000000" w:themeColor="text1"/>
          <w:szCs w:val="22"/>
        </w:rPr>
        <w:t>présentation d</w:t>
      </w:r>
      <w:r w:rsidR="00E26F32">
        <w:rPr>
          <w:color w:val="000000" w:themeColor="text1"/>
          <w:szCs w:val="22"/>
        </w:rPr>
        <w:t xml:space="preserve">’offres pour plusieurs lots </w:t>
      </w:r>
      <w:r w:rsidR="00337A16" w:rsidRPr="002A7707">
        <w:rPr>
          <w:color w:val="000000" w:themeColor="text1"/>
          <w:szCs w:val="22"/>
        </w:rPr>
        <w:t>dans</w:t>
      </w:r>
      <w:r w:rsidRPr="002A7707">
        <w:rPr>
          <w:color w:val="000000" w:themeColor="text1"/>
          <w:szCs w:val="22"/>
        </w:rPr>
        <w:t xml:space="preserve"> </w:t>
      </w:r>
      <w:r w:rsidR="00337A16" w:rsidRPr="002A7707">
        <w:rPr>
          <w:color w:val="000000" w:themeColor="text1"/>
          <w:szCs w:val="22"/>
        </w:rPr>
        <w:t>le même formulaire d’</w:t>
      </w:r>
      <w:r w:rsidRPr="002A7707">
        <w:rPr>
          <w:color w:val="000000" w:themeColor="text1"/>
          <w:szCs w:val="22"/>
        </w:rPr>
        <w:t xml:space="preserve">acte d’engagement n’emporte pas obligation de considérer </w:t>
      </w:r>
      <w:r w:rsidR="00337A16" w:rsidRPr="002A7707">
        <w:rPr>
          <w:color w:val="000000" w:themeColor="text1"/>
          <w:szCs w:val="22"/>
        </w:rPr>
        <w:t>ces offres comme liées</w:t>
      </w:r>
      <w:r w:rsidRPr="002A7707">
        <w:rPr>
          <w:color w:val="000000" w:themeColor="text1"/>
          <w:szCs w:val="22"/>
        </w:rPr>
        <w:t xml:space="preserve"> lors de l’analyse ou de l’attribution </w:t>
      </w:r>
      <w:r w:rsidR="00337A16" w:rsidRPr="002A7707">
        <w:rPr>
          <w:color w:val="000000" w:themeColor="text1"/>
          <w:szCs w:val="22"/>
        </w:rPr>
        <w:t>desdits</w:t>
      </w:r>
      <w:r w:rsidRPr="002A7707">
        <w:rPr>
          <w:color w:val="000000" w:themeColor="text1"/>
          <w:szCs w:val="22"/>
        </w:rPr>
        <w:t xml:space="preserve"> lots</w:t>
      </w:r>
      <w:r w:rsidR="0065045A" w:rsidRPr="002A7707">
        <w:rPr>
          <w:color w:val="000000" w:themeColor="text1"/>
          <w:szCs w:val="22"/>
        </w:rPr>
        <w:t>.</w:t>
      </w:r>
    </w:p>
    <w:p w14:paraId="42D25DA0" w14:textId="77777777" w:rsidR="00FB5C9E" w:rsidRPr="002A7707" w:rsidRDefault="006A6197" w:rsidP="00A07107">
      <w:pPr>
        <w:pStyle w:val="Titre2"/>
      </w:pPr>
      <w:bookmarkStart w:id="66" w:name="_Toc497230966"/>
      <w:bookmarkStart w:id="67" w:name="_Toc23168164"/>
      <w:bookmarkStart w:id="68" w:name="_Toc24544700"/>
      <w:bookmarkStart w:id="69" w:name="_Toc24544780"/>
      <w:bookmarkStart w:id="70" w:name="_Toc233295071"/>
      <w:r w:rsidRPr="002A7707">
        <w:t>2.4</w:t>
      </w:r>
      <w:r w:rsidR="00FB5C9E" w:rsidRPr="002A7707">
        <w:t xml:space="preserve"> </w:t>
      </w:r>
      <w:r w:rsidR="009104D3" w:rsidRPr="002A7707">
        <w:t>–</w:t>
      </w:r>
      <w:r w:rsidR="00FB5C9E" w:rsidRPr="002A7707">
        <w:t xml:space="preserve"> Forme des soumissions et de la passation du marché</w:t>
      </w:r>
      <w:bookmarkEnd w:id="66"/>
      <w:bookmarkEnd w:id="67"/>
      <w:bookmarkEnd w:id="68"/>
      <w:bookmarkEnd w:id="69"/>
      <w:bookmarkEnd w:id="70"/>
    </w:p>
    <w:p w14:paraId="1B5E9240"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161D73E6" w14:textId="77777777" w:rsidR="00D73FC8" w:rsidRPr="002A7707" w:rsidRDefault="00D73FC8" w:rsidP="00A07107">
      <w:pPr>
        <w:pStyle w:val="Titre2"/>
      </w:pPr>
      <w:bookmarkStart w:id="71" w:name="_Toc23168165"/>
      <w:bookmarkStart w:id="72" w:name="_Toc24544701"/>
      <w:bookmarkStart w:id="73" w:name="_Toc24544781"/>
      <w:bookmarkStart w:id="74" w:name="_Toc233295072"/>
      <w:r w:rsidRPr="002A7707">
        <w:t>2.</w:t>
      </w:r>
      <w:r w:rsidR="006A6197" w:rsidRPr="002A7707">
        <w:t>5</w:t>
      </w:r>
      <w:r w:rsidRPr="002A7707">
        <w:t xml:space="preserve"> – Sous-traitance</w:t>
      </w:r>
      <w:bookmarkEnd w:id="71"/>
      <w:bookmarkEnd w:id="72"/>
      <w:bookmarkEnd w:id="73"/>
      <w:bookmarkEnd w:id="74"/>
    </w:p>
    <w:p w14:paraId="02F3FF72" w14:textId="5A76D3A2" w:rsidR="00A848E6" w:rsidRPr="002A7707" w:rsidRDefault="00D73FC8" w:rsidP="00A07107">
      <w:pPr>
        <w:spacing w:before="120"/>
        <w:rPr>
          <w:szCs w:val="22"/>
        </w:rPr>
      </w:pPr>
      <w:r w:rsidRPr="002A7707">
        <w:rPr>
          <w:szCs w:val="22"/>
        </w:rPr>
        <w:t>La sous-traitance est définie comme l’opération par laquelle le titulaire d’un marché confi</w:t>
      </w:r>
      <w:r w:rsidR="00F943E1">
        <w:rPr>
          <w:szCs w:val="22"/>
        </w:rPr>
        <w:t>é</w:t>
      </w:r>
      <w:r w:rsidRPr="002A7707">
        <w:rPr>
          <w:szCs w:val="22"/>
        </w:rPr>
        <w:t>,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659B776D"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18418797" w14:textId="03E774AE" w:rsidR="00D73FC8"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6173F3AD" w14:textId="77777777" w:rsidR="00ED44DB" w:rsidRPr="002A7707" w:rsidRDefault="00ED44DB" w:rsidP="00A07107">
      <w:pPr>
        <w:spacing w:before="120"/>
        <w:rPr>
          <w:szCs w:val="22"/>
        </w:rPr>
      </w:pPr>
    </w:p>
    <w:p w14:paraId="24FB610E" w14:textId="77777777" w:rsidR="00243C46" w:rsidRPr="002A7707" w:rsidRDefault="00243C46" w:rsidP="00A07107">
      <w:pPr>
        <w:pStyle w:val="Titre2"/>
      </w:pPr>
      <w:bookmarkStart w:id="75" w:name="_Toc148431419"/>
      <w:bookmarkStart w:id="76" w:name="_Toc176086013"/>
      <w:bookmarkStart w:id="77" w:name="_Toc497230996"/>
      <w:bookmarkStart w:id="78" w:name="_Toc23168166"/>
      <w:bookmarkStart w:id="79" w:name="_Toc24544702"/>
      <w:bookmarkStart w:id="80" w:name="_Toc24544782"/>
      <w:bookmarkStart w:id="81" w:name="_Toc233295073"/>
      <w:r w:rsidRPr="002A7707">
        <w:t>2.</w:t>
      </w:r>
      <w:r w:rsidR="00332794">
        <w:t>6 – Pièces financières</w:t>
      </w:r>
      <w:bookmarkEnd w:id="75"/>
      <w:bookmarkEnd w:id="76"/>
      <w:bookmarkEnd w:id="77"/>
      <w:bookmarkEnd w:id="78"/>
      <w:bookmarkEnd w:id="79"/>
      <w:bookmarkEnd w:id="80"/>
      <w:bookmarkEnd w:id="81"/>
    </w:p>
    <w:p w14:paraId="5AC72E93" w14:textId="27821771" w:rsidR="00243C46" w:rsidRPr="002A7707" w:rsidRDefault="00243C46" w:rsidP="00687731">
      <w:pPr>
        <w:spacing w:before="120"/>
      </w:pPr>
      <w:r w:rsidRPr="002A7707">
        <w:t>Les candidats doivent inclure dans leur offre la décomposition du prix global et forfaitaire (DPGF) afin de :</w:t>
      </w:r>
    </w:p>
    <w:p w14:paraId="2652AB19" w14:textId="77777777" w:rsidR="00243C46" w:rsidRPr="002A7707" w:rsidRDefault="008B2F18" w:rsidP="00A07107">
      <w:pPr>
        <w:pStyle w:val="texte"/>
        <w:numPr>
          <w:ilvl w:val="0"/>
          <w:numId w:val="2"/>
        </w:numPr>
        <w:tabs>
          <w:tab w:val="clear" w:pos="720"/>
        </w:tabs>
        <w:spacing w:before="120"/>
        <w:ind w:left="426" w:firstLine="0"/>
        <w:rPr>
          <w:szCs w:val="22"/>
        </w:rPr>
      </w:pPr>
      <w:r w:rsidRPr="002A7707">
        <w:rPr>
          <w:szCs w:val="22"/>
        </w:rPr>
        <w:t>Référencer</w:t>
      </w:r>
      <w:r w:rsidR="00243C46" w:rsidRPr="002A7707">
        <w:rPr>
          <w:szCs w:val="22"/>
        </w:rPr>
        <w:t xml:space="preserve"> et détailler les postes </w:t>
      </w:r>
      <w:r w:rsidR="00713389" w:rsidRPr="002A7707">
        <w:rPr>
          <w:szCs w:val="22"/>
        </w:rPr>
        <w:t>inclus</w:t>
      </w:r>
      <w:r w:rsidR="00243C46" w:rsidRPr="002A7707">
        <w:rPr>
          <w:szCs w:val="22"/>
        </w:rPr>
        <w:t xml:space="preserve"> dans le prix forfaitaire inscrit à l'acte d'engagement ;</w:t>
      </w:r>
    </w:p>
    <w:p w14:paraId="4C7AB4EC" w14:textId="77777777" w:rsidR="00243C46" w:rsidRPr="002A7707" w:rsidRDefault="008B2F18" w:rsidP="00A07107">
      <w:pPr>
        <w:pStyle w:val="texte"/>
        <w:numPr>
          <w:ilvl w:val="0"/>
          <w:numId w:val="2"/>
        </w:numPr>
        <w:tabs>
          <w:tab w:val="clear" w:pos="720"/>
        </w:tabs>
        <w:spacing w:before="120"/>
        <w:ind w:left="426" w:firstLine="0"/>
        <w:rPr>
          <w:szCs w:val="22"/>
        </w:rPr>
      </w:pPr>
      <w:r w:rsidRPr="002A7707">
        <w:rPr>
          <w:szCs w:val="22"/>
        </w:rPr>
        <w:t>Permettre</w:t>
      </w:r>
      <w:r w:rsidR="00243C46" w:rsidRPr="002A7707">
        <w:rPr>
          <w:szCs w:val="22"/>
        </w:rPr>
        <w:t xml:space="preserve"> au maître d'ouvrage d'apprécier la teneur de l'offre.</w:t>
      </w:r>
    </w:p>
    <w:p w14:paraId="1A7BAF95" w14:textId="77777777" w:rsidR="00243C46" w:rsidRPr="002A7707" w:rsidRDefault="00243C46" w:rsidP="00A07107">
      <w:pPr>
        <w:pStyle w:val="texte"/>
        <w:spacing w:before="120"/>
        <w:ind w:firstLine="0"/>
        <w:rPr>
          <w:szCs w:val="22"/>
        </w:rPr>
      </w:pPr>
      <w:r w:rsidRPr="002A7707">
        <w:rPr>
          <w:szCs w:val="22"/>
        </w:rPr>
        <w:t xml:space="preserve">Comme indiqué à l'article </w:t>
      </w:r>
      <w:r w:rsidR="001F0EB3" w:rsidRPr="002A7707">
        <w:rPr>
          <w:szCs w:val="22"/>
        </w:rPr>
        <w:t>5.3</w:t>
      </w:r>
      <w:r w:rsidRPr="002A7707">
        <w:rPr>
          <w:szCs w:val="22"/>
        </w:rPr>
        <w:t xml:space="preserve"> du présent RPAO, le prix forfaitaire indiqué dans l'acte d'engagement prévaut sur toutes les autres indications de l'offre et n</w:t>
      </w:r>
      <w:r w:rsidR="005C7FB6" w:rsidRPr="002A7707">
        <w:rPr>
          <w:szCs w:val="22"/>
        </w:rPr>
        <w:t>e peut être complété.</w:t>
      </w:r>
    </w:p>
    <w:p w14:paraId="57DAAB19" w14:textId="77777777" w:rsidR="00030D4E" w:rsidRPr="002A7707" w:rsidRDefault="002028DE" w:rsidP="00A07107">
      <w:pPr>
        <w:pStyle w:val="Titre2"/>
      </w:pPr>
      <w:bookmarkStart w:id="82" w:name="_Toc497230978"/>
      <w:bookmarkStart w:id="83" w:name="_Toc23168169"/>
      <w:bookmarkStart w:id="84" w:name="_Toc24544705"/>
      <w:bookmarkStart w:id="85" w:name="_Toc24544785"/>
      <w:bookmarkStart w:id="86" w:name="_Toc233295074"/>
      <w:r w:rsidRPr="002A7707">
        <w:t>2.</w:t>
      </w:r>
      <w:r w:rsidR="00667149">
        <w:t>7</w:t>
      </w:r>
      <w:r w:rsidRPr="002A7707">
        <w:t xml:space="preserve"> </w:t>
      </w:r>
      <w:r w:rsidR="00BB3721" w:rsidRPr="002A7707">
        <w:t>–</w:t>
      </w:r>
      <w:r w:rsidRPr="002A7707">
        <w:t xml:space="preserve"> Variantes</w:t>
      </w:r>
      <w:bookmarkEnd w:id="82"/>
      <w:bookmarkEnd w:id="83"/>
      <w:bookmarkEnd w:id="84"/>
      <w:bookmarkEnd w:id="85"/>
      <w:bookmarkEnd w:id="86"/>
    </w:p>
    <w:p w14:paraId="7AE2C39B"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B9CB844" w14:textId="6391782A" w:rsidR="002028DE" w:rsidRPr="002A7707" w:rsidRDefault="00030D4E" w:rsidP="009B212B">
      <w:pPr>
        <w:widowControl w:val="0"/>
        <w:spacing w:before="120"/>
      </w:pPr>
      <w:r w:rsidRPr="002A7707">
        <w:rPr>
          <w:szCs w:val="22"/>
        </w:rPr>
        <w:t xml:space="preserve">En tout état de cause, chaque soumissionnaire doit présenter une proposition entièrement conforme à la solution de base. </w:t>
      </w:r>
      <w:r w:rsidRPr="002A7707">
        <w:rPr>
          <w:b/>
          <w:szCs w:val="22"/>
          <w:u w:val="single"/>
        </w:rPr>
        <w:t>Toute soumission ne comportant pas une telle proposition</w:t>
      </w:r>
      <w:r w:rsidR="005C7FB6" w:rsidRPr="002A7707">
        <w:rPr>
          <w:b/>
          <w:szCs w:val="22"/>
          <w:u w:val="single"/>
        </w:rPr>
        <w:t xml:space="preserve"> sera systématiquement rejetée.</w:t>
      </w:r>
    </w:p>
    <w:p w14:paraId="4484F6A9" w14:textId="77777777" w:rsidR="002028DE" w:rsidRDefault="002028DE" w:rsidP="00A07107">
      <w:pPr>
        <w:pStyle w:val="texte"/>
        <w:spacing w:before="120"/>
        <w:ind w:firstLine="0"/>
        <w:rPr>
          <w:szCs w:val="22"/>
        </w:rPr>
      </w:pPr>
      <w:r w:rsidRPr="002A7707">
        <w:rPr>
          <w:szCs w:val="22"/>
        </w:rPr>
        <w:t>Toute variante peut être proposée à condition d'être justifiée</w:t>
      </w:r>
      <w:r w:rsidR="002C0CB5" w:rsidRPr="002A7707">
        <w:rPr>
          <w:szCs w:val="22"/>
        </w:rPr>
        <w:t xml:space="preserve"> sur le plan technique et/ou financier</w:t>
      </w:r>
      <w:r w:rsidRPr="002A7707">
        <w:rPr>
          <w:szCs w:val="22"/>
        </w:rPr>
        <w:t>.</w:t>
      </w:r>
    </w:p>
    <w:p w14:paraId="3BF7846A" w14:textId="2375955A" w:rsidR="007A559E" w:rsidRPr="002A7707" w:rsidRDefault="007A559E" w:rsidP="005345C1">
      <w:pPr>
        <w:pStyle w:val="texte"/>
        <w:spacing w:before="120"/>
        <w:ind w:firstLine="0"/>
        <w:rPr>
          <w:szCs w:val="22"/>
        </w:rPr>
      </w:pPr>
      <w:r w:rsidRPr="002A7707">
        <w:rPr>
          <w:szCs w:val="22"/>
        </w:rPr>
        <w:t xml:space="preserve">Le nombre de variantes pouvant être présentées par le soumissionnaire est limité à : </w:t>
      </w:r>
      <w:sdt>
        <w:sdtPr>
          <w:rPr>
            <w:b/>
          </w:rPr>
          <w:id w:val="680707972"/>
          <w:placeholder>
            <w:docPart w:val="5ACE1A8A07B343B4BF23B93E3183A557"/>
          </w:placeholder>
        </w:sdtPr>
        <w:sdtEndPr>
          <w:rPr>
            <w:b w:val="0"/>
          </w:rPr>
        </w:sdtEndPr>
        <w:sdtContent>
          <w:r w:rsidR="00FD2939" w:rsidRPr="00522241">
            <w:rPr>
              <w:b/>
            </w:rPr>
            <w:t>1</w:t>
          </w:r>
        </w:sdtContent>
      </w:sdt>
    </w:p>
    <w:p w14:paraId="219FBA3D" w14:textId="77777777" w:rsidR="002028DE" w:rsidRPr="002A7707" w:rsidRDefault="002028DE" w:rsidP="00A07107">
      <w:pPr>
        <w:pStyle w:val="texte"/>
        <w:spacing w:before="120"/>
        <w:ind w:firstLine="0"/>
        <w:rPr>
          <w:szCs w:val="22"/>
        </w:rPr>
      </w:pPr>
      <w:r w:rsidRPr="002A7707">
        <w:rPr>
          <w:szCs w:val="22"/>
        </w:rPr>
        <w:t xml:space="preserve">La présentation des variantes se fera conformément aux dispositions de </w:t>
      </w:r>
      <w:r w:rsidR="005C7FB6" w:rsidRPr="002A7707">
        <w:rPr>
          <w:szCs w:val="22"/>
        </w:rPr>
        <w:t>l'article 3 du présent RPAO.</w:t>
      </w:r>
    </w:p>
    <w:p w14:paraId="07B886F0" w14:textId="77777777" w:rsidR="009E6A96" w:rsidRPr="002A7707" w:rsidRDefault="009E6A96" w:rsidP="00A07107">
      <w:pPr>
        <w:pStyle w:val="texte"/>
        <w:spacing w:before="120"/>
        <w:ind w:firstLine="0"/>
        <w:rPr>
          <w:szCs w:val="22"/>
        </w:rPr>
      </w:pPr>
      <w:r w:rsidRPr="002A7707">
        <w:rPr>
          <w:szCs w:val="22"/>
        </w:rPr>
        <w:t>Le jugement des offres tiendra compte des variantes proposées ou imposées.</w:t>
      </w:r>
    </w:p>
    <w:p w14:paraId="4D1D5152" w14:textId="77777777" w:rsidR="009E6A96" w:rsidRPr="002A7707" w:rsidRDefault="00B0079E" w:rsidP="00A07107">
      <w:pPr>
        <w:pStyle w:val="texte"/>
        <w:spacing w:before="120"/>
        <w:ind w:firstLine="0"/>
        <w:rPr>
          <w:szCs w:val="22"/>
        </w:rPr>
      </w:pPr>
      <w:r>
        <w:rPr>
          <w:szCs w:val="22"/>
        </w:rPr>
        <w:t>Le pouvoir adjudicateur</w:t>
      </w:r>
      <w:r w:rsidR="0009373D" w:rsidRPr="002A7707">
        <w:rPr>
          <w:szCs w:val="22"/>
        </w:rPr>
        <w:t xml:space="preserve"> peut </w:t>
      </w:r>
      <w:r w:rsidR="009E6A96" w:rsidRPr="002A7707">
        <w:rPr>
          <w:szCs w:val="22"/>
        </w:rPr>
        <w:t xml:space="preserve">retenir </w:t>
      </w:r>
      <w:r w:rsidR="0009373D" w:rsidRPr="002A7707">
        <w:rPr>
          <w:szCs w:val="22"/>
        </w:rPr>
        <w:t xml:space="preserve">tout ou partie des </w:t>
      </w:r>
      <w:r w:rsidR="009E6A96" w:rsidRPr="002A7707">
        <w:rPr>
          <w:szCs w:val="22"/>
        </w:rPr>
        <w:t>variantes</w:t>
      </w:r>
      <w:r w:rsidR="00AE47E8" w:rsidRPr="002A7707">
        <w:rPr>
          <w:szCs w:val="22"/>
        </w:rPr>
        <w:t xml:space="preserve"> </w:t>
      </w:r>
      <w:r w:rsidR="0009373D" w:rsidRPr="002A7707">
        <w:rPr>
          <w:szCs w:val="22"/>
        </w:rPr>
        <w:t xml:space="preserve">en fonction </w:t>
      </w:r>
      <w:r w:rsidR="009E6A96" w:rsidRPr="002A7707">
        <w:rPr>
          <w:szCs w:val="22"/>
        </w:rPr>
        <w:t xml:space="preserve">du résultat de la consultation et </w:t>
      </w:r>
      <w:r w:rsidR="0009373D" w:rsidRPr="002A7707">
        <w:rPr>
          <w:szCs w:val="22"/>
        </w:rPr>
        <w:t>de</w:t>
      </w:r>
      <w:r w:rsidR="009E6A96" w:rsidRPr="002A7707">
        <w:rPr>
          <w:szCs w:val="22"/>
        </w:rPr>
        <w:t xml:space="preserve"> ses disponibilités financières.</w:t>
      </w:r>
    </w:p>
    <w:p w14:paraId="78C5901A" w14:textId="77777777" w:rsidR="00760864" w:rsidRDefault="00971C1C" w:rsidP="00A07107">
      <w:pPr>
        <w:pStyle w:val="texte"/>
        <w:spacing w:before="120"/>
        <w:ind w:firstLine="0"/>
        <w:rPr>
          <w:b/>
          <w:color w:val="0070C0"/>
          <w:szCs w:val="22"/>
        </w:rPr>
      </w:pPr>
      <w:r w:rsidRPr="002A7707">
        <w:rPr>
          <w:szCs w:val="22"/>
        </w:rPr>
        <w:t>L</w:t>
      </w:r>
      <w:r w:rsidR="009E6A96" w:rsidRPr="002A7707">
        <w:rPr>
          <w:szCs w:val="22"/>
        </w:rPr>
        <w:t>es variantes retenues seront substituées à la solution de base lors de la mise au point du marché, et l</w:t>
      </w:r>
      <w:r w:rsidR="008B31AB" w:rsidRPr="002A7707">
        <w:rPr>
          <w:szCs w:val="22"/>
        </w:rPr>
        <w:t xml:space="preserve">a notification </w:t>
      </w:r>
      <w:r w:rsidR="009E6A96" w:rsidRPr="002A7707">
        <w:rPr>
          <w:szCs w:val="22"/>
        </w:rPr>
        <w:t>de ce dernier</w:t>
      </w:r>
      <w:r w:rsidR="008B31AB" w:rsidRPr="002A7707">
        <w:rPr>
          <w:szCs w:val="22"/>
        </w:rPr>
        <w:t xml:space="preserve"> </w:t>
      </w:r>
      <w:r w:rsidR="00BB3721" w:rsidRPr="002A7707">
        <w:rPr>
          <w:szCs w:val="22"/>
        </w:rPr>
        <w:t>emporte</w:t>
      </w:r>
      <w:r w:rsidR="009E6A96" w:rsidRPr="002A7707">
        <w:rPr>
          <w:szCs w:val="22"/>
        </w:rPr>
        <w:t>ra</w:t>
      </w:r>
      <w:r w:rsidR="00BB3721" w:rsidRPr="002A7707">
        <w:rPr>
          <w:szCs w:val="22"/>
        </w:rPr>
        <w:t xml:space="preserve"> commande </w:t>
      </w:r>
      <w:r w:rsidR="005C7FB6" w:rsidRPr="002A7707">
        <w:rPr>
          <w:szCs w:val="22"/>
        </w:rPr>
        <w:t>des variantes retenues.</w:t>
      </w:r>
      <w:r w:rsidR="00760864" w:rsidRPr="00760864">
        <w:rPr>
          <w:b/>
          <w:color w:val="0070C0"/>
          <w:szCs w:val="22"/>
        </w:rPr>
        <w:t xml:space="preserve"> </w:t>
      </w:r>
    </w:p>
    <w:p w14:paraId="0DEC1321" w14:textId="77777777" w:rsidR="00BB3721" w:rsidRPr="002A7707" w:rsidRDefault="00BB3721" w:rsidP="00A07107">
      <w:pPr>
        <w:pStyle w:val="Titre2"/>
      </w:pPr>
      <w:bookmarkStart w:id="87" w:name="_Toc23168174"/>
      <w:bookmarkStart w:id="88" w:name="_Toc24544709"/>
      <w:bookmarkStart w:id="89" w:name="_Toc24544789"/>
      <w:bookmarkStart w:id="90" w:name="_Toc233295075"/>
      <w:r w:rsidRPr="002A7707">
        <w:t>2.</w:t>
      </w:r>
      <w:r w:rsidR="00667149">
        <w:t>8</w:t>
      </w:r>
      <w:r w:rsidRPr="002A7707">
        <w:t xml:space="preserve"> – Options</w:t>
      </w:r>
      <w:bookmarkEnd w:id="87"/>
      <w:bookmarkEnd w:id="88"/>
      <w:bookmarkEnd w:id="89"/>
      <w:bookmarkEnd w:id="90"/>
    </w:p>
    <w:p w14:paraId="34A68532"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7350AF72" w14:textId="4AE6207B" w:rsidR="005A7905" w:rsidRPr="00593FF4" w:rsidRDefault="004E3BFA" w:rsidP="00687731">
      <w:pPr>
        <w:widowControl w:val="0"/>
        <w:spacing w:before="120"/>
        <w:rPr>
          <w:b/>
        </w:rPr>
      </w:pPr>
      <w:r w:rsidRPr="00593FF4">
        <w:rPr>
          <w:b/>
          <w:szCs w:val="22"/>
        </w:rPr>
        <w:t>Les options ne sont pas autorisées.</w:t>
      </w:r>
    </w:p>
    <w:p w14:paraId="2D528C97" w14:textId="77777777" w:rsidR="00243C46" w:rsidRPr="002A7707" w:rsidRDefault="002028DE" w:rsidP="00A07107">
      <w:pPr>
        <w:pStyle w:val="Titre2"/>
      </w:pPr>
      <w:bookmarkStart w:id="91" w:name="_Toc497230986"/>
      <w:bookmarkStart w:id="92" w:name="_Toc23168179"/>
      <w:bookmarkStart w:id="93" w:name="_Toc24544713"/>
      <w:bookmarkStart w:id="94" w:name="_Toc24544793"/>
      <w:bookmarkStart w:id="95" w:name="_Toc497230981"/>
      <w:bookmarkStart w:id="96" w:name="_Toc497230976"/>
      <w:bookmarkStart w:id="97" w:name="_Toc233295076"/>
      <w:r w:rsidRPr="00856DA3">
        <w:t>2.</w:t>
      </w:r>
      <w:r w:rsidR="00667149" w:rsidRPr="00856DA3">
        <w:t>9</w:t>
      </w:r>
      <w:r w:rsidRPr="00856DA3">
        <w:t xml:space="preserve"> </w:t>
      </w:r>
      <w:r w:rsidR="00CD4E1B" w:rsidRPr="00856DA3">
        <w:t>–</w:t>
      </w:r>
      <w:r w:rsidRPr="00856DA3">
        <w:t xml:space="preserve"> </w:t>
      </w:r>
      <w:bookmarkEnd w:id="91"/>
      <w:r w:rsidR="000833A2" w:rsidRPr="00856DA3">
        <w:t>Confidentialité des documents remis par un soumissionnaire</w:t>
      </w:r>
      <w:bookmarkEnd w:id="92"/>
      <w:bookmarkEnd w:id="93"/>
      <w:bookmarkEnd w:id="94"/>
      <w:bookmarkEnd w:id="97"/>
    </w:p>
    <w:p w14:paraId="52E84AC8"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3489B0E6" w14:textId="77777777" w:rsidR="002028DE" w:rsidRPr="002A7707" w:rsidRDefault="00243C46" w:rsidP="00A07107">
      <w:pPr>
        <w:pStyle w:val="Titre2"/>
      </w:pPr>
      <w:bookmarkStart w:id="98" w:name="_Toc23168182"/>
      <w:bookmarkStart w:id="99" w:name="_Toc24544716"/>
      <w:bookmarkStart w:id="100" w:name="_Toc24544796"/>
      <w:bookmarkStart w:id="101" w:name="_Toc233295077"/>
      <w:r w:rsidRPr="002A7707">
        <w:t>2.1</w:t>
      </w:r>
      <w:r w:rsidR="00667149">
        <w:t>0</w:t>
      </w:r>
      <w:r w:rsidR="009104D3" w:rsidRPr="002A7707">
        <w:t xml:space="preserve"> –</w:t>
      </w:r>
      <w:r w:rsidR="002028DE" w:rsidRPr="002A7707">
        <w:t xml:space="preserve"> Délai d'exécution</w:t>
      </w:r>
      <w:bookmarkEnd w:id="95"/>
      <w:bookmarkEnd w:id="98"/>
      <w:bookmarkEnd w:id="99"/>
      <w:bookmarkEnd w:id="100"/>
      <w:bookmarkEnd w:id="101"/>
    </w:p>
    <w:p w14:paraId="21544405" w14:textId="0CFD72D9"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7B8AC711" w14:textId="77777777" w:rsidR="00CC789D" w:rsidRPr="002A7707" w:rsidRDefault="00B513D9" w:rsidP="00A07107">
      <w:pPr>
        <w:pStyle w:val="Titre2"/>
      </w:pPr>
      <w:bookmarkStart w:id="102" w:name="_Toc497230983"/>
      <w:bookmarkStart w:id="103" w:name="_Toc23168183"/>
      <w:bookmarkStart w:id="104" w:name="_Toc24544717"/>
      <w:bookmarkStart w:id="105" w:name="_Toc24544797"/>
      <w:bookmarkStart w:id="106" w:name="_Toc233295078"/>
      <w:bookmarkEnd w:id="96"/>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102"/>
      <w:r w:rsidR="00E140DD" w:rsidRPr="002A7707">
        <w:t xml:space="preserve"> des entreprises </w:t>
      </w:r>
      <w:r w:rsidR="00CC789D" w:rsidRPr="002A7707">
        <w:t>(DCE)</w:t>
      </w:r>
      <w:bookmarkEnd w:id="103"/>
      <w:bookmarkEnd w:id="104"/>
      <w:bookmarkEnd w:id="105"/>
      <w:bookmarkEnd w:id="106"/>
    </w:p>
    <w:p w14:paraId="1603D13D" w14:textId="77777777" w:rsidR="00CC789D" w:rsidRPr="002A7707" w:rsidRDefault="00CC789D" w:rsidP="00A07107">
      <w:pPr>
        <w:pStyle w:val="Titre3"/>
        <w:rPr>
          <w:szCs w:val="22"/>
        </w:rPr>
      </w:pPr>
      <w:bookmarkStart w:id="107" w:name="_Toc23168184"/>
      <w:bookmarkStart w:id="108" w:name="_Toc24544718"/>
      <w:bookmarkStart w:id="109" w:name="_Toc24544798"/>
      <w:bookmarkStart w:id="110" w:name="_Toc233295079"/>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7"/>
      <w:bookmarkEnd w:id="108"/>
      <w:bookmarkEnd w:id="109"/>
      <w:bookmarkEnd w:id="110"/>
    </w:p>
    <w:p w14:paraId="2B7EC097"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38AF39DF"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354BF1C2" w14:textId="77777777"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 – Pièce n°0</w:t>
      </w:r>
    </w:p>
    <w:p w14:paraId="3D867FD6" w14:textId="77777777" w:rsidR="00027178" w:rsidRPr="00B77FB4" w:rsidRDefault="00027178" w:rsidP="00027178">
      <w:pPr>
        <w:pStyle w:val="texte"/>
        <w:keepNext/>
        <w:widowControl w:val="0"/>
        <w:numPr>
          <w:ilvl w:val="0"/>
          <w:numId w:val="11"/>
        </w:numPr>
        <w:spacing w:before="120"/>
        <w:ind w:left="357" w:hanging="357"/>
        <w:rPr>
          <w:szCs w:val="22"/>
        </w:rPr>
      </w:pPr>
      <w:bookmarkStart w:id="111" w:name="_Hlk224718836"/>
      <w:r>
        <w:rPr>
          <w:szCs w:val="22"/>
        </w:rPr>
        <w:t>A</w:t>
      </w:r>
      <w:r w:rsidRPr="00B77FB4">
        <w:rPr>
          <w:szCs w:val="22"/>
        </w:rPr>
        <w:t>cte d'engagement (AE) – Pièce n°1</w:t>
      </w:r>
    </w:p>
    <w:p w14:paraId="6BE2FED8"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1EC44325A7C940079FC26070DBCECEAD"/>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7E5796F5" w14:textId="30209D2A" w:rsidR="00027178"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FE52B92896D140FD8134850308B36A38"/>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6E3A24C4" w14:textId="415BF7CA" w:rsidR="00FD2939" w:rsidRDefault="00FD2939" w:rsidP="00027178">
      <w:pPr>
        <w:pStyle w:val="texte"/>
        <w:widowControl w:val="0"/>
        <w:numPr>
          <w:ilvl w:val="0"/>
          <w:numId w:val="11"/>
        </w:numPr>
        <w:spacing w:before="120"/>
        <w:ind w:left="357" w:hanging="357"/>
        <w:rPr>
          <w:szCs w:val="22"/>
        </w:rPr>
      </w:pPr>
      <w:r>
        <w:rPr>
          <w:szCs w:val="22"/>
        </w:rPr>
        <w:t>Décomposition d</w:t>
      </w:r>
      <w:r w:rsidR="00DC66DC">
        <w:rPr>
          <w:szCs w:val="22"/>
        </w:rPr>
        <w:t>u</w:t>
      </w:r>
      <w:r>
        <w:rPr>
          <w:szCs w:val="22"/>
        </w:rPr>
        <w:t xml:space="preserve"> </w:t>
      </w:r>
      <w:r w:rsidR="006F0D2E">
        <w:rPr>
          <w:szCs w:val="22"/>
        </w:rPr>
        <w:t>prix global et forfaitaire (DPGF</w:t>
      </w:r>
      <w:r>
        <w:rPr>
          <w:szCs w:val="22"/>
        </w:rPr>
        <w:t>) – Pièce n° 4</w:t>
      </w:r>
    </w:p>
    <w:p w14:paraId="54FA381B" w14:textId="4F460860" w:rsidR="00FD2939" w:rsidRDefault="00FD2939" w:rsidP="00027178">
      <w:pPr>
        <w:pStyle w:val="texte"/>
        <w:widowControl w:val="0"/>
        <w:numPr>
          <w:ilvl w:val="0"/>
          <w:numId w:val="11"/>
        </w:numPr>
        <w:spacing w:before="120"/>
        <w:ind w:left="357" w:hanging="357"/>
        <w:rPr>
          <w:szCs w:val="22"/>
        </w:rPr>
      </w:pPr>
      <w:r>
        <w:rPr>
          <w:szCs w:val="22"/>
        </w:rPr>
        <w:t>Plans et liste des plans – Pièce n° 5</w:t>
      </w:r>
    </w:p>
    <w:p w14:paraId="4CBC1CC5" w14:textId="2FCEAAFF" w:rsidR="00721CA1" w:rsidRDefault="00721CA1" w:rsidP="00027178">
      <w:pPr>
        <w:pStyle w:val="texte"/>
        <w:widowControl w:val="0"/>
        <w:numPr>
          <w:ilvl w:val="0"/>
          <w:numId w:val="11"/>
        </w:numPr>
        <w:spacing w:before="120"/>
        <w:ind w:left="357" w:hanging="357"/>
        <w:rPr>
          <w:szCs w:val="22"/>
        </w:rPr>
      </w:pPr>
      <w:r>
        <w:rPr>
          <w:szCs w:val="22"/>
        </w:rPr>
        <w:t>Notice de sécurité incendie – Pièce n° 6</w:t>
      </w:r>
    </w:p>
    <w:p w14:paraId="7C72795C" w14:textId="7E5C84C2" w:rsidR="00FD2939" w:rsidRDefault="00FD2939" w:rsidP="00027178">
      <w:pPr>
        <w:pStyle w:val="texte"/>
        <w:widowControl w:val="0"/>
        <w:numPr>
          <w:ilvl w:val="0"/>
          <w:numId w:val="11"/>
        </w:numPr>
        <w:spacing w:before="120"/>
        <w:ind w:left="357" w:hanging="357"/>
        <w:rPr>
          <w:szCs w:val="22"/>
        </w:rPr>
      </w:pPr>
      <w:r>
        <w:rPr>
          <w:szCs w:val="22"/>
        </w:rPr>
        <w:t xml:space="preserve">Planning prévisionnel des travaux – Pièce n° </w:t>
      </w:r>
      <w:r w:rsidR="00721CA1">
        <w:rPr>
          <w:szCs w:val="22"/>
        </w:rPr>
        <w:t>7</w:t>
      </w:r>
    </w:p>
    <w:p w14:paraId="4BF53AC1" w14:textId="7F5EA666" w:rsidR="00FD2939" w:rsidRPr="00FD2939" w:rsidRDefault="00FD2939" w:rsidP="00FD2939">
      <w:pPr>
        <w:pStyle w:val="texte"/>
        <w:widowControl w:val="0"/>
        <w:numPr>
          <w:ilvl w:val="0"/>
          <w:numId w:val="11"/>
        </w:numPr>
        <w:spacing w:before="120"/>
        <w:ind w:left="357" w:hanging="357"/>
        <w:rPr>
          <w:szCs w:val="22"/>
        </w:rPr>
      </w:pPr>
      <w:r>
        <w:rPr>
          <w:szCs w:val="22"/>
        </w:rPr>
        <w:t>Mémoire technique</w:t>
      </w:r>
      <w:r w:rsidR="00DC66DC">
        <w:rPr>
          <w:szCs w:val="22"/>
        </w:rPr>
        <w:t xml:space="preserve"> </w:t>
      </w:r>
      <w:r w:rsidR="00DC66DC" w:rsidRPr="00DC66DC">
        <w:rPr>
          <w:i/>
          <w:szCs w:val="22"/>
        </w:rPr>
        <w:t>(uniquement la page de garde – document à établir par le soumissionnaire)</w:t>
      </w:r>
      <w:r>
        <w:rPr>
          <w:szCs w:val="22"/>
        </w:rPr>
        <w:t xml:space="preserve"> – Pièce n° </w:t>
      </w:r>
      <w:r w:rsidR="00721CA1">
        <w:rPr>
          <w:szCs w:val="22"/>
        </w:rPr>
        <w:t>8</w:t>
      </w:r>
    </w:p>
    <w:p w14:paraId="19DBDD5A" w14:textId="63CCC152" w:rsidR="00FD2939" w:rsidRDefault="00FD2939" w:rsidP="00FD2939">
      <w:pPr>
        <w:pStyle w:val="texte"/>
        <w:widowControl w:val="0"/>
        <w:numPr>
          <w:ilvl w:val="0"/>
          <w:numId w:val="11"/>
        </w:numPr>
        <w:spacing w:before="120"/>
        <w:ind w:left="357" w:hanging="357"/>
        <w:rPr>
          <w:szCs w:val="22"/>
        </w:rPr>
      </w:pPr>
      <w:bookmarkStart w:id="112" w:name="_Hlk224803513"/>
      <w:r>
        <w:rPr>
          <w:szCs w:val="22"/>
        </w:rPr>
        <w:t xml:space="preserve">Schéma d’organisation de la gestion des déchets (SOGED) – Pièce n° </w:t>
      </w:r>
      <w:r w:rsidR="00721CA1">
        <w:rPr>
          <w:szCs w:val="22"/>
        </w:rPr>
        <w:t>9</w:t>
      </w:r>
    </w:p>
    <w:p w14:paraId="231C3A68" w14:textId="4A64EF2D" w:rsidR="00FD2939" w:rsidRDefault="00FD2939" w:rsidP="00027178">
      <w:pPr>
        <w:pStyle w:val="texte"/>
        <w:widowControl w:val="0"/>
        <w:numPr>
          <w:ilvl w:val="0"/>
          <w:numId w:val="11"/>
        </w:numPr>
        <w:spacing w:before="120"/>
        <w:ind w:left="357" w:hanging="357"/>
        <w:rPr>
          <w:szCs w:val="22"/>
        </w:rPr>
      </w:pPr>
      <w:r>
        <w:rPr>
          <w:szCs w:val="22"/>
        </w:rPr>
        <w:t xml:space="preserve">Diagnostic amiante avant travaux </w:t>
      </w:r>
      <w:r w:rsidR="00C77BA7">
        <w:rPr>
          <w:szCs w:val="22"/>
        </w:rPr>
        <w:t xml:space="preserve">(SOCOTEC et KAWANA) </w:t>
      </w:r>
      <w:r>
        <w:rPr>
          <w:szCs w:val="22"/>
        </w:rPr>
        <w:t xml:space="preserve">– Pièce n° </w:t>
      </w:r>
      <w:r w:rsidR="00721CA1">
        <w:rPr>
          <w:szCs w:val="22"/>
        </w:rPr>
        <w:t>10</w:t>
      </w:r>
    </w:p>
    <w:p w14:paraId="1D387860" w14:textId="3C932B8D" w:rsidR="00D96CEF" w:rsidRDefault="00D96CEF" w:rsidP="00027178">
      <w:pPr>
        <w:pStyle w:val="texte"/>
        <w:widowControl w:val="0"/>
        <w:numPr>
          <w:ilvl w:val="0"/>
          <w:numId w:val="11"/>
        </w:numPr>
        <w:spacing w:before="120"/>
        <w:ind w:left="357" w:hanging="357"/>
        <w:rPr>
          <w:szCs w:val="22"/>
        </w:rPr>
      </w:pPr>
      <w:r>
        <w:rPr>
          <w:szCs w:val="22"/>
        </w:rPr>
        <w:t>Etudes géotechniques (GÉOLITHE) – Pièce n° 11</w:t>
      </w:r>
    </w:p>
    <w:p w14:paraId="74FA9D95" w14:textId="21893B16" w:rsidR="00554A9A" w:rsidRDefault="00554A9A" w:rsidP="00027178">
      <w:pPr>
        <w:pStyle w:val="texte"/>
        <w:widowControl w:val="0"/>
        <w:numPr>
          <w:ilvl w:val="0"/>
          <w:numId w:val="11"/>
        </w:numPr>
        <w:spacing w:before="120"/>
        <w:ind w:left="357" w:hanging="357"/>
        <w:rPr>
          <w:szCs w:val="22"/>
        </w:rPr>
      </w:pPr>
      <w:r>
        <w:rPr>
          <w:szCs w:val="22"/>
        </w:rPr>
        <w:t>Plan d’installation de chantier indicatif – Pièce n° 12</w:t>
      </w:r>
    </w:p>
    <w:p w14:paraId="466F4F35" w14:textId="5D03BF9B" w:rsidR="00D96CEF" w:rsidRDefault="00FD2939" w:rsidP="00554A9A">
      <w:pPr>
        <w:pStyle w:val="texte"/>
        <w:widowControl w:val="0"/>
        <w:numPr>
          <w:ilvl w:val="0"/>
          <w:numId w:val="11"/>
        </w:numPr>
        <w:spacing w:before="120"/>
        <w:ind w:left="357" w:hanging="357"/>
        <w:rPr>
          <w:szCs w:val="22"/>
        </w:rPr>
      </w:pPr>
      <w:r>
        <w:rPr>
          <w:szCs w:val="22"/>
        </w:rPr>
        <w:t>Rapport initial du contrôle</w:t>
      </w:r>
      <w:r w:rsidR="009A22DA">
        <w:rPr>
          <w:szCs w:val="22"/>
        </w:rPr>
        <w:t>ur</w:t>
      </w:r>
      <w:r>
        <w:rPr>
          <w:szCs w:val="22"/>
        </w:rPr>
        <w:t xml:space="preserve"> technique (RICT) – Pièce n° 1</w:t>
      </w:r>
      <w:r w:rsidR="00554A9A">
        <w:rPr>
          <w:szCs w:val="22"/>
        </w:rPr>
        <w:t>3</w:t>
      </w:r>
    </w:p>
    <w:p w14:paraId="73DA8994" w14:textId="505B3F9C" w:rsidR="00522241" w:rsidRPr="00554A9A" w:rsidRDefault="00522241" w:rsidP="00554A9A">
      <w:pPr>
        <w:pStyle w:val="texte"/>
        <w:widowControl w:val="0"/>
        <w:numPr>
          <w:ilvl w:val="0"/>
          <w:numId w:val="11"/>
        </w:numPr>
        <w:spacing w:before="120"/>
        <w:ind w:left="357" w:hanging="357"/>
        <w:rPr>
          <w:szCs w:val="22"/>
        </w:rPr>
      </w:pPr>
      <w:bookmarkStart w:id="113" w:name="_Hlk233181474"/>
      <w:r>
        <w:rPr>
          <w:szCs w:val="22"/>
        </w:rPr>
        <w:t>Grille DEMOCLES – Pièce n° 14</w:t>
      </w:r>
    </w:p>
    <w:bookmarkEnd w:id="111"/>
    <w:bookmarkEnd w:id="112"/>
    <w:bookmarkEnd w:id="113"/>
    <w:p w14:paraId="0E4170B7"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7F8DD652" w14:textId="77777777" w:rsidR="00CC789D" w:rsidRPr="002A7707" w:rsidRDefault="00CC789D" w:rsidP="00A07107">
      <w:pPr>
        <w:pStyle w:val="Titre3"/>
        <w:rPr>
          <w:szCs w:val="22"/>
        </w:rPr>
      </w:pPr>
      <w:bookmarkStart w:id="114" w:name="_Toc23168185"/>
      <w:bookmarkStart w:id="115" w:name="_Toc24544719"/>
      <w:bookmarkStart w:id="116" w:name="_Toc24544799"/>
      <w:bookmarkStart w:id="117" w:name="_Toc233295080"/>
      <w:r w:rsidRPr="002A7707">
        <w:rPr>
          <w:szCs w:val="22"/>
        </w:rPr>
        <w:t>2.1</w:t>
      </w:r>
      <w:r w:rsidR="00667149">
        <w:rPr>
          <w:szCs w:val="22"/>
        </w:rPr>
        <w:t>1</w:t>
      </w:r>
      <w:r w:rsidRPr="002A7707">
        <w:rPr>
          <w:szCs w:val="22"/>
        </w:rPr>
        <w:t>.2 – Demandes de renseignements / observations / questions</w:t>
      </w:r>
      <w:bookmarkEnd w:id="114"/>
      <w:bookmarkEnd w:id="115"/>
      <w:bookmarkEnd w:id="116"/>
      <w:bookmarkEnd w:id="117"/>
    </w:p>
    <w:p w14:paraId="7F6410AE"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3CE0DE05"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19B23492"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649774D7"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216A57F7"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07BD5BE0"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067A5C3F" w14:textId="77777777" w:rsidR="00CE6385" w:rsidRPr="002A7707" w:rsidRDefault="00CE6385" w:rsidP="00A07107">
      <w:pPr>
        <w:pStyle w:val="Titre3"/>
        <w:rPr>
          <w:szCs w:val="22"/>
        </w:rPr>
      </w:pPr>
      <w:bookmarkStart w:id="118" w:name="_Toc23168186"/>
      <w:bookmarkStart w:id="119" w:name="_Toc24544720"/>
      <w:bookmarkStart w:id="120" w:name="_Toc24544800"/>
      <w:bookmarkStart w:id="121" w:name="_Toc233295081"/>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8"/>
      <w:bookmarkEnd w:id="119"/>
      <w:bookmarkEnd w:id="120"/>
      <w:bookmarkEnd w:id="121"/>
    </w:p>
    <w:p w14:paraId="1F319563"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4C3CA8CB"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4E244591"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8DB300" w14:textId="4B9FF437" w:rsidR="00667149"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5268B4C7" w14:textId="77777777" w:rsidR="00ED44DB" w:rsidRDefault="00ED44DB" w:rsidP="00687731">
      <w:pPr>
        <w:pStyle w:val="texte"/>
        <w:widowControl w:val="0"/>
        <w:spacing w:before="120"/>
        <w:ind w:firstLine="0"/>
        <w:rPr>
          <w:szCs w:val="22"/>
        </w:rPr>
      </w:pPr>
    </w:p>
    <w:p w14:paraId="259391A5" w14:textId="77777777" w:rsidR="00433D14" w:rsidRDefault="00433D14" w:rsidP="00433D14"/>
    <w:p w14:paraId="407C6722" w14:textId="4AB1442E" w:rsidR="000F064E" w:rsidRPr="002A7707" w:rsidRDefault="00433D14" w:rsidP="00433D14">
      <w:r w:rsidRPr="00433D14">
        <w:rPr>
          <w:u w:val="single"/>
        </w:rPr>
        <w:t>Sauf pour la d</w:t>
      </w:r>
      <w:r w:rsidR="000F064E" w:rsidRPr="00433D14">
        <w:rPr>
          <w:u w:val="single"/>
        </w:rPr>
        <w:t>écomposition du prix global et forfaitaire (DPGF)</w:t>
      </w:r>
      <w:r>
        <w:t> :</w:t>
      </w:r>
    </w:p>
    <w:p w14:paraId="6B846FCD" w14:textId="73FEC4A5" w:rsidR="000F064E" w:rsidRPr="002A7707" w:rsidRDefault="00433D14" w:rsidP="000F064E">
      <w:pPr>
        <w:pStyle w:val="texte"/>
        <w:spacing w:before="120"/>
        <w:ind w:firstLine="0"/>
        <w:rPr>
          <w:szCs w:val="22"/>
        </w:rPr>
      </w:pPr>
      <w:r>
        <w:rPr>
          <w:szCs w:val="22"/>
        </w:rPr>
        <w:t>Comme indiqué à l’article 2.6 ci-dessus, l</w:t>
      </w:r>
      <w:r w:rsidR="000F064E" w:rsidRPr="002A7707">
        <w:rPr>
          <w:szCs w:val="22"/>
        </w:rPr>
        <w:t>es candidats doivent inclure dans leur offre la décomposition du prix global et forfaitaire (DPGF) afin de :</w:t>
      </w:r>
    </w:p>
    <w:p w14:paraId="52C1FDBD" w14:textId="77777777" w:rsidR="000F064E" w:rsidRPr="002A7707" w:rsidRDefault="000F064E" w:rsidP="000F064E">
      <w:pPr>
        <w:pStyle w:val="texte"/>
        <w:numPr>
          <w:ilvl w:val="0"/>
          <w:numId w:val="2"/>
        </w:numPr>
        <w:tabs>
          <w:tab w:val="clear" w:pos="720"/>
        </w:tabs>
        <w:spacing w:before="120"/>
        <w:ind w:left="426" w:firstLine="0"/>
        <w:rPr>
          <w:szCs w:val="22"/>
        </w:rPr>
      </w:pPr>
      <w:r w:rsidRPr="002A7707">
        <w:rPr>
          <w:szCs w:val="22"/>
        </w:rPr>
        <w:t>Référencer et détailler les postes inclus dans le prix forfaitaire inscrit à l'acte d'engagement ;</w:t>
      </w:r>
    </w:p>
    <w:p w14:paraId="773015A5" w14:textId="77777777" w:rsidR="000F064E" w:rsidRPr="002A7707" w:rsidRDefault="000F064E" w:rsidP="000F064E">
      <w:pPr>
        <w:pStyle w:val="texte"/>
        <w:numPr>
          <w:ilvl w:val="0"/>
          <w:numId w:val="2"/>
        </w:numPr>
        <w:tabs>
          <w:tab w:val="clear" w:pos="720"/>
        </w:tabs>
        <w:spacing w:before="120"/>
        <w:ind w:left="426" w:firstLine="0"/>
        <w:rPr>
          <w:szCs w:val="22"/>
        </w:rPr>
      </w:pPr>
      <w:r w:rsidRPr="002A7707">
        <w:rPr>
          <w:szCs w:val="22"/>
        </w:rPr>
        <w:t>Permettre au maître d'ouvrage d'apprécier la teneur de l'offre.</w:t>
      </w:r>
    </w:p>
    <w:p w14:paraId="0ABB60EB" w14:textId="77777777" w:rsidR="000F064E" w:rsidRPr="002A7707" w:rsidRDefault="000F064E" w:rsidP="000F064E">
      <w:pPr>
        <w:pStyle w:val="texte"/>
        <w:spacing w:before="120"/>
        <w:ind w:firstLine="0"/>
        <w:rPr>
          <w:szCs w:val="22"/>
        </w:rPr>
      </w:pPr>
      <w:r w:rsidRPr="002A7707">
        <w:rPr>
          <w:szCs w:val="22"/>
        </w:rPr>
        <w:t>Lorsque le candidat estime nécessaire de compléter les prestations détaillées dans le dossier de consultation, il peut rajouter, sous sa propre responsabilité, des prix supplémentaires dans la DPGF, mais doit obligatoirement comptabiliser ces prix dans son prix global.</w:t>
      </w:r>
    </w:p>
    <w:p w14:paraId="5181C228" w14:textId="77777777" w:rsidR="000F064E" w:rsidRPr="002A7707" w:rsidRDefault="000F064E" w:rsidP="000F064E">
      <w:pPr>
        <w:pStyle w:val="texte"/>
        <w:spacing w:before="120"/>
        <w:ind w:firstLine="0"/>
        <w:rPr>
          <w:szCs w:val="22"/>
        </w:rPr>
      </w:pPr>
      <w:r w:rsidRPr="002A7707">
        <w:rPr>
          <w:szCs w:val="22"/>
        </w:rPr>
        <w:t>Si le candidat ne complète pas la DPGF, en aucun cas il ne pourra se prévaloir de ces compléments lors de la mise au point du marché ou de l'exécution des prestations car il est réputé fournir un prix global couvrant l'achèvement complet des prestations.</w:t>
      </w:r>
    </w:p>
    <w:p w14:paraId="7A024781" w14:textId="77777777" w:rsidR="000F064E" w:rsidRPr="002A7707" w:rsidRDefault="000F064E" w:rsidP="000F064E">
      <w:pPr>
        <w:pStyle w:val="texte"/>
        <w:spacing w:before="120"/>
        <w:ind w:firstLine="0"/>
        <w:rPr>
          <w:szCs w:val="22"/>
        </w:rPr>
      </w:pPr>
      <w:r w:rsidRPr="002A7707">
        <w:rPr>
          <w:szCs w:val="22"/>
        </w:rPr>
        <w:t xml:space="preserve">Les quantités indiquées dans la DPGF sont données à titre indicatif. Chaque soumissionnaire doit vérifier les quantités et les modifier éventuellement pour former un prix forfaitaire sous sa propre responsabilité, reporté dans l’acte d’engagement. Lors de l’analyse des offres, le maître d’ouvrage pourra être amené à demander des justificatifs précis en cas de divergence importante avec les quantités du DCE. </w:t>
      </w:r>
    </w:p>
    <w:p w14:paraId="447E0AF0" w14:textId="34ADFA12" w:rsidR="000F064E" w:rsidRPr="002A7707" w:rsidRDefault="000F064E" w:rsidP="000F064E">
      <w:pPr>
        <w:pStyle w:val="texte"/>
        <w:spacing w:before="120"/>
        <w:ind w:firstLine="0"/>
        <w:rPr>
          <w:szCs w:val="22"/>
        </w:rPr>
      </w:pPr>
      <w:r w:rsidRPr="002A7707">
        <w:rPr>
          <w:szCs w:val="22"/>
        </w:rPr>
        <w:t xml:space="preserve">En cas de détection d’erreur flagrante ou trop importante, </w:t>
      </w:r>
      <w:r>
        <w:rPr>
          <w:szCs w:val="22"/>
        </w:rPr>
        <w:t>dans les éléments communiqués à titre indicatifs,</w:t>
      </w:r>
      <w:r w:rsidRPr="002A7707">
        <w:rPr>
          <w:szCs w:val="22"/>
        </w:rPr>
        <w:t xml:space="preserve"> les candidats doivent en informer le maître d’ouvrage au plus tard avant la date limite prévue pour les questions, définie à l’article 2.15.2 du présent règlement.</w:t>
      </w:r>
    </w:p>
    <w:p w14:paraId="32766265" w14:textId="77777777" w:rsidR="000F064E" w:rsidRPr="002A7707" w:rsidRDefault="000F064E" w:rsidP="000F064E">
      <w:pPr>
        <w:pStyle w:val="texte"/>
        <w:spacing w:before="120"/>
        <w:ind w:firstLine="0"/>
        <w:rPr>
          <w:szCs w:val="22"/>
        </w:rPr>
      </w:pPr>
      <w:r w:rsidRPr="002A7707">
        <w:rPr>
          <w:szCs w:val="22"/>
        </w:rPr>
        <w:t>Comme indiqué à l'article 5.3 du présent RPAO, le prix forfaitaire indiqué dans l'acte d'engagement prévaut sur toutes les autres indications de l'offre et ne peut être complété.</w:t>
      </w:r>
    </w:p>
    <w:p w14:paraId="3718F359" w14:textId="00E72E7A" w:rsidR="00CE6385" w:rsidRPr="002A7707" w:rsidRDefault="00CE6385" w:rsidP="00A07107">
      <w:pPr>
        <w:pStyle w:val="Titre3"/>
        <w:rPr>
          <w:szCs w:val="22"/>
        </w:rPr>
      </w:pPr>
      <w:bookmarkStart w:id="122" w:name="_Toc23168187"/>
      <w:bookmarkStart w:id="123" w:name="_Toc24544721"/>
      <w:bookmarkStart w:id="124" w:name="_Toc24544801"/>
      <w:bookmarkStart w:id="125" w:name="_Toc233295082"/>
      <w:r w:rsidRPr="002A7707">
        <w:rPr>
          <w:szCs w:val="22"/>
        </w:rPr>
        <w:t>2.1</w:t>
      </w:r>
      <w:r w:rsidR="00667149">
        <w:rPr>
          <w:szCs w:val="22"/>
        </w:rPr>
        <w:t>1</w:t>
      </w:r>
      <w:r w:rsidRPr="002A7707">
        <w:rPr>
          <w:szCs w:val="22"/>
        </w:rPr>
        <w:t>.</w:t>
      </w:r>
      <w:r w:rsidR="00433D14">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22"/>
      <w:bookmarkEnd w:id="123"/>
      <w:bookmarkEnd w:id="124"/>
      <w:bookmarkEnd w:id="125"/>
    </w:p>
    <w:p w14:paraId="4FB4FBAD"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6D27F9E1"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31AA2B5E" w14:textId="06F9B99B" w:rsidR="00CE6385" w:rsidRPr="002A7707" w:rsidRDefault="00CE6385" w:rsidP="00A07107">
      <w:pPr>
        <w:pStyle w:val="Titre3"/>
        <w:rPr>
          <w:szCs w:val="22"/>
        </w:rPr>
      </w:pPr>
      <w:bookmarkStart w:id="126" w:name="_Toc23168188"/>
      <w:bookmarkStart w:id="127" w:name="_Toc24544722"/>
      <w:bookmarkStart w:id="128" w:name="_Toc24544802"/>
      <w:bookmarkStart w:id="129" w:name="_Toc233295083"/>
      <w:r w:rsidRPr="002A7707">
        <w:rPr>
          <w:szCs w:val="22"/>
        </w:rPr>
        <w:t>2.1</w:t>
      </w:r>
      <w:r w:rsidR="00667149">
        <w:rPr>
          <w:szCs w:val="22"/>
        </w:rPr>
        <w:t>1</w:t>
      </w:r>
      <w:r w:rsidRPr="002A7707">
        <w:rPr>
          <w:szCs w:val="22"/>
        </w:rPr>
        <w:t>.</w:t>
      </w:r>
      <w:r w:rsidR="00433D14">
        <w:rPr>
          <w:szCs w:val="22"/>
        </w:rPr>
        <w:t>5</w:t>
      </w:r>
      <w:r w:rsidRPr="002A7707">
        <w:rPr>
          <w:szCs w:val="22"/>
        </w:rPr>
        <w:t xml:space="preserve">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26"/>
      <w:bookmarkEnd w:id="127"/>
      <w:bookmarkEnd w:id="128"/>
      <w:bookmarkEnd w:id="129"/>
    </w:p>
    <w:p w14:paraId="684E8E16"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28ADD323"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2F89A3D5"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4E5EEC1C" w14:textId="77777777" w:rsidR="00E01B30" w:rsidRPr="002A7707" w:rsidRDefault="00552E5D" w:rsidP="00A07107">
      <w:pPr>
        <w:pStyle w:val="Titre2"/>
      </w:pPr>
      <w:bookmarkStart w:id="130" w:name="_Toc23168189"/>
      <w:bookmarkStart w:id="131" w:name="_Toc24544723"/>
      <w:bookmarkStart w:id="132" w:name="_Toc24544803"/>
      <w:bookmarkStart w:id="133" w:name="_Toc233295084"/>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30"/>
      <w:bookmarkEnd w:id="131"/>
      <w:bookmarkEnd w:id="132"/>
      <w:bookmarkEnd w:id="133"/>
      <w:r w:rsidR="001B584E" w:rsidRPr="002A7707">
        <w:t xml:space="preserve"> </w:t>
      </w:r>
    </w:p>
    <w:p w14:paraId="2742FE5A" w14:textId="09286286" w:rsidR="00E304FD" w:rsidRPr="002A7707" w:rsidRDefault="00927DE0" w:rsidP="00A07107">
      <w:pPr>
        <w:pStyle w:val="texte"/>
        <w:spacing w:before="120"/>
        <w:ind w:firstLine="0"/>
        <w:rPr>
          <w:szCs w:val="22"/>
        </w:rPr>
      </w:pPr>
      <w:r w:rsidRPr="002A7707">
        <w:rPr>
          <w:szCs w:val="22"/>
        </w:rPr>
        <w:t xml:space="preserve">Une visite des lieux est </w:t>
      </w:r>
      <w:r w:rsidR="008753C3" w:rsidRPr="002A7707">
        <w:rPr>
          <w:szCs w:val="22"/>
        </w:rPr>
        <w:t>organisée</w:t>
      </w:r>
      <w:r w:rsidRPr="002A7707">
        <w:rPr>
          <w:szCs w:val="22"/>
        </w:rPr>
        <w:t xml:space="preserve"> </w:t>
      </w:r>
      <w:r w:rsidR="00E304FD" w:rsidRPr="002A7707">
        <w:rPr>
          <w:szCs w:val="22"/>
        </w:rPr>
        <w:t>selon les modalités (</w:t>
      </w:r>
      <w:r w:rsidRPr="002A7707">
        <w:rPr>
          <w:szCs w:val="22"/>
        </w:rPr>
        <w:t>date</w:t>
      </w:r>
      <w:r w:rsidR="0067569C" w:rsidRPr="002A7707">
        <w:rPr>
          <w:szCs w:val="22"/>
        </w:rPr>
        <w:t xml:space="preserve"> et</w:t>
      </w:r>
      <w:r w:rsidRPr="002A7707">
        <w:rPr>
          <w:szCs w:val="22"/>
        </w:rPr>
        <w:t xml:space="preserve"> heure</w:t>
      </w:r>
      <w:r w:rsidR="00E304FD" w:rsidRPr="002A7707">
        <w:rPr>
          <w:szCs w:val="22"/>
        </w:rPr>
        <w:t>)</w:t>
      </w:r>
      <w:r w:rsidRPr="002A7707">
        <w:rPr>
          <w:szCs w:val="22"/>
        </w:rPr>
        <w:t xml:space="preserve"> indiquées dans l’avis d’appel d’offres et ses éventuels modificatifs.</w:t>
      </w:r>
    </w:p>
    <w:p w14:paraId="50248D19" w14:textId="4EC3DFE1" w:rsidR="00C917D9" w:rsidRPr="002A7707" w:rsidRDefault="00E304FD" w:rsidP="00A07107">
      <w:pPr>
        <w:pStyle w:val="texte"/>
        <w:spacing w:before="120"/>
        <w:ind w:firstLine="0"/>
        <w:rPr>
          <w:szCs w:val="22"/>
        </w:rPr>
      </w:pPr>
      <w:r w:rsidRPr="002A7707">
        <w:rPr>
          <w:szCs w:val="22"/>
        </w:rPr>
        <w:t>Les candidats qui souhaitent y participer devront confirmer leur présence 48 heures à l’avance</w:t>
      </w:r>
      <w:r w:rsidR="00C917D9" w:rsidRPr="002A7707">
        <w:rPr>
          <w:szCs w:val="22"/>
        </w:rPr>
        <w:t xml:space="preserve"> auprès de</w:t>
      </w:r>
      <w:r w:rsidR="00EE7A9A">
        <w:rPr>
          <w:szCs w:val="22"/>
        </w:rPr>
        <w:t xml:space="preserve"> </w:t>
      </w:r>
      <w:hyperlink r:id="rId11" w:history="1">
        <w:r w:rsidR="00EE7A9A" w:rsidRPr="005A3782">
          <w:rPr>
            <w:rStyle w:val="Lienhypertexte"/>
            <w:szCs w:val="22"/>
          </w:rPr>
          <w:t>c.garcia.doma@gmail.com</w:t>
        </w:r>
      </w:hyperlink>
      <w:r w:rsidR="00EE7A9A">
        <w:rPr>
          <w:szCs w:val="22"/>
        </w:rPr>
        <w:t xml:space="preserve"> et </w:t>
      </w:r>
      <w:hyperlink r:id="rId12" w:history="1">
        <w:r w:rsidR="00EE7A9A" w:rsidRPr="005A3782">
          <w:rPr>
            <w:rStyle w:val="Lienhypertexte"/>
            <w:szCs w:val="22"/>
          </w:rPr>
          <w:t>laurent.forest@province-sud.nc</w:t>
        </w:r>
      </w:hyperlink>
      <w:r w:rsidR="00FB3F12" w:rsidRPr="00FB3F12">
        <w:rPr>
          <w:rStyle w:val="Lienhypertexte"/>
          <w:color w:val="auto"/>
          <w:szCs w:val="22"/>
          <w:u w:val="none"/>
        </w:rPr>
        <w:t>.</w:t>
      </w:r>
      <w:r w:rsidR="00EE7A9A">
        <w:rPr>
          <w:szCs w:val="22"/>
        </w:rPr>
        <w:t xml:space="preserve"> </w:t>
      </w:r>
    </w:p>
    <w:p w14:paraId="089E8F2F" w14:textId="77777777" w:rsidR="00522241" w:rsidRDefault="00522241" w:rsidP="00522241">
      <w:pPr>
        <w:pStyle w:val="texte"/>
        <w:spacing w:before="120"/>
        <w:ind w:firstLine="0"/>
        <w:rPr>
          <w:szCs w:val="22"/>
        </w:rPr>
      </w:pPr>
      <w:r>
        <w:rPr>
          <w:szCs w:val="22"/>
        </w:rPr>
        <w:t xml:space="preserve">Cette visite </w:t>
      </w:r>
      <w:sdt>
        <w:sdtPr>
          <w:rPr>
            <w:szCs w:val="22"/>
          </w:rPr>
          <w:alias w:val="Visite obligatoire ou non"/>
          <w:tag w:val="Visite obligatoire ou non"/>
          <w:id w:val="-65184116"/>
          <w:placeholder>
            <w:docPart w:val="031D7A1B3FC2423C9CB20AE8C2F2BA95"/>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Pr>
              <w:szCs w:val="22"/>
            </w:rPr>
            <w:t>n’est pas obligatoire. En conséquence, aucun certificat de visite ne sera délivré.</w:t>
          </w:r>
        </w:sdtContent>
      </w:sdt>
    </w:p>
    <w:p w14:paraId="04B263F8" w14:textId="77777777" w:rsidR="001B584E" w:rsidRPr="002A7707" w:rsidRDefault="00715F9E" w:rsidP="001B584E">
      <w:pPr>
        <w:pStyle w:val="texte"/>
        <w:spacing w:before="120"/>
        <w:ind w:firstLine="0"/>
        <w:rPr>
          <w:color w:val="00B050"/>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sidR="00AF6385">
        <w:rPr>
          <w:szCs w:val="22"/>
        </w:rPr>
        <w:t>11</w:t>
      </w:r>
      <w:r w:rsidRPr="002A7707">
        <w:rPr>
          <w:szCs w:val="22"/>
        </w:rPr>
        <w:t>.2 du présent règlement.</w:t>
      </w:r>
    </w:p>
    <w:p w14:paraId="5E09A51C" w14:textId="539C8A5F" w:rsidR="001B584E" w:rsidRDefault="00715F9E" w:rsidP="004B7498">
      <w:pPr>
        <w:pStyle w:val="texte"/>
        <w:spacing w:before="120"/>
        <w:ind w:firstLine="0"/>
        <w:rPr>
          <w:szCs w:val="22"/>
        </w:rPr>
      </w:pPr>
      <w:r w:rsidRPr="002A7707">
        <w:rPr>
          <w:szCs w:val="22"/>
        </w:rPr>
        <w:t>L</w:t>
      </w:r>
      <w:r w:rsidR="00007F14" w:rsidRPr="002A7707">
        <w:rPr>
          <w:szCs w:val="22"/>
        </w:rPr>
        <w:t>es candidats qui souhaiteraient éventuellement prendre des photographies devront prendre soin de ne pas léser le droit à l’image des personnes présentes sur les lieux.</w:t>
      </w:r>
    </w:p>
    <w:p w14:paraId="37753BA6" w14:textId="6EDA6555" w:rsidR="00ED44DB" w:rsidRDefault="00ED44DB" w:rsidP="004B7498">
      <w:pPr>
        <w:pStyle w:val="texte"/>
        <w:spacing w:before="120"/>
        <w:ind w:firstLine="0"/>
        <w:rPr>
          <w:szCs w:val="22"/>
        </w:rPr>
      </w:pPr>
    </w:p>
    <w:p w14:paraId="4B6E6264" w14:textId="77777777" w:rsidR="00ED44DB" w:rsidRPr="002A7707" w:rsidRDefault="00ED44DB" w:rsidP="004B7498">
      <w:pPr>
        <w:pStyle w:val="texte"/>
        <w:spacing w:before="120"/>
        <w:ind w:firstLine="0"/>
        <w:rPr>
          <w:szCs w:val="22"/>
        </w:rPr>
      </w:pPr>
    </w:p>
    <w:p w14:paraId="5143EAC3" w14:textId="77777777" w:rsidR="00FB5C9E" w:rsidRPr="002A7707" w:rsidRDefault="0009373D" w:rsidP="00A07107">
      <w:pPr>
        <w:pStyle w:val="Titre2"/>
      </w:pPr>
      <w:bookmarkStart w:id="134" w:name="_Toc497230985"/>
      <w:bookmarkStart w:id="135" w:name="_Toc23168190"/>
      <w:bookmarkStart w:id="136" w:name="_Toc24544724"/>
      <w:bookmarkStart w:id="137" w:name="_Toc24544804"/>
      <w:bookmarkStart w:id="138" w:name="_Toc233295085"/>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34"/>
      <w:r w:rsidR="00987775" w:rsidRPr="002A7707">
        <w:t>soumissionnaires</w:t>
      </w:r>
      <w:bookmarkEnd w:id="135"/>
      <w:bookmarkEnd w:id="136"/>
      <w:bookmarkEnd w:id="137"/>
      <w:bookmarkEnd w:id="138"/>
    </w:p>
    <w:p w14:paraId="35921ECC"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522241">
        <w:rPr>
          <w:b/>
          <w:szCs w:val="22"/>
        </w:rPr>
        <w:t xml:space="preserve"> </w:t>
      </w:r>
      <w:r w:rsidR="00271D3A" w:rsidRPr="00522241">
        <w:rPr>
          <w:b/>
          <w:szCs w:val="22"/>
        </w:rPr>
        <w:t>(120)</w:t>
      </w:r>
      <w:r w:rsidR="00271D3A">
        <w:rPr>
          <w:b/>
          <w:color w:val="0070C0"/>
          <w:szCs w:val="22"/>
        </w:rPr>
        <w:t xml:space="preserve">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41B4376D" w14:textId="77777777" w:rsidR="0009373D" w:rsidRPr="002A7707" w:rsidRDefault="0009373D" w:rsidP="00A07107">
      <w:pPr>
        <w:pStyle w:val="Titre2"/>
      </w:pPr>
      <w:bookmarkStart w:id="139" w:name="_Toc23168191"/>
      <w:bookmarkStart w:id="140" w:name="_Toc24544725"/>
      <w:bookmarkStart w:id="141" w:name="_Toc24544805"/>
      <w:bookmarkStart w:id="142" w:name="_Toc148431430"/>
      <w:bookmarkStart w:id="143" w:name="_Toc233295086"/>
      <w:r w:rsidRPr="002A7707">
        <w:t>2.</w:t>
      </w:r>
      <w:r w:rsidR="002E50CA" w:rsidRPr="002A7707">
        <w:t>1</w:t>
      </w:r>
      <w:r w:rsidR="00101E8B">
        <w:t>4</w:t>
      </w:r>
      <w:r w:rsidRPr="002A7707">
        <w:t xml:space="preserve"> – Suite à donner à la consultation</w:t>
      </w:r>
      <w:bookmarkEnd w:id="139"/>
      <w:bookmarkEnd w:id="140"/>
      <w:bookmarkEnd w:id="141"/>
      <w:bookmarkEnd w:id="143"/>
    </w:p>
    <w:p w14:paraId="39BF16BB"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72D7DE5F" w14:textId="30D7CE02" w:rsidR="00FB5C9E" w:rsidRPr="002A7707" w:rsidRDefault="0009373D" w:rsidP="00A07107">
      <w:pPr>
        <w:spacing w:before="120"/>
        <w:rPr>
          <w:szCs w:val="22"/>
        </w:rPr>
      </w:pPr>
      <w:r w:rsidRPr="002A7707">
        <w:rPr>
          <w:szCs w:val="22"/>
        </w:rPr>
        <w:t xml:space="preserve">Dans le cas où certains lots ne seraient pas attribués, ils </w:t>
      </w:r>
      <w:r w:rsidR="00016536">
        <w:rPr>
          <w:szCs w:val="22"/>
        </w:rPr>
        <w:t>pourront</w:t>
      </w:r>
      <w:r w:rsidR="00016536" w:rsidRPr="002A7707">
        <w:rPr>
          <w:szCs w:val="22"/>
        </w:rPr>
        <w:t xml:space="preserve"> </w:t>
      </w:r>
      <w:r w:rsidR="00455BC7">
        <w:rPr>
          <w:szCs w:val="22"/>
        </w:rPr>
        <w:t xml:space="preserve">faire </w:t>
      </w:r>
      <w:r w:rsidRPr="002A7707">
        <w:rPr>
          <w:szCs w:val="22"/>
        </w:rPr>
        <w:t xml:space="preserve">l’objet d’une nouvelle consultation, sans que cela empêche </w:t>
      </w:r>
      <w:r w:rsidR="00B0079E">
        <w:rPr>
          <w:szCs w:val="22"/>
        </w:rPr>
        <w:t>le pouvoir adjudicateur</w:t>
      </w:r>
      <w:r w:rsidRPr="002A7707">
        <w:rPr>
          <w:szCs w:val="22"/>
        </w:rPr>
        <w:t xml:space="preserve"> de passer les marchés correspondant aux lots qui sont attribuables.</w:t>
      </w:r>
    </w:p>
    <w:p w14:paraId="664181D4" w14:textId="77777777" w:rsidR="00FB5C9E" w:rsidRPr="002A7707" w:rsidRDefault="00FB5C9E" w:rsidP="00A07107">
      <w:pPr>
        <w:pStyle w:val="Titre1"/>
      </w:pPr>
      <w:bookmarkStart w:id="144" w:name="_Toc497231001"/>
      <w:bookmarkStart w:id="145" w:name="_Toc23168192"/>
      <w:bookmarkStart w:id="146" w:name="_Toc24544726"/>
      <w:bookmarkStart w:id="147" w:name="_Toc24544806"/>
      <w:bookmarkStart w:id="148" w:name="_Toc233295087"/>
      <w:bookmarkEnd w:id="142"/>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44"/>
      <w:bookmarkEnd w:id="145"/>
      <w:bookmarkEnd w:id="146"/>
      <w:bookmarkEnd w:id="147"/>
      <w:r w:rsidR="00783961">
        <w:t>SOUMISSIONS</w:t>
      </w:r>
      <w:bookmarkEnd w:id="148"/>
    </w:p>
    <w:p w14:paraId="7A1E9614" w14:textId="305D7268"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w:t>
      </w:r>
    </w:p>
    <w:p w14:paraId="027064F8" w14:textId="342805F2" w:rsidR="00783961" w:rsidRDefault="00783961" w:rsidP="00A07107">
      <w:pPr>
        <w:spacing w:before="120"/>
        <w:rPr>
          <w:szCs w:val="22"/>
        </w:rPr>
      </w:pPr>
      <w:r w:rsidRPr="002A7707">
        <w:rPr>
          <w:szCs w:val="22"/>
        </w:rPr>
        <w:t xml:space="preserve">Les candidats </w:t>
      </w:r>
      <w:r w:rsidR="00530B3B">
        <w:rPr>
          <w:szCs w:val="22"/>
        </w:rPr>
        <w:t>doi</w:t>
      </w:r>
      <w:r>
        <w:rPr>
          <w:szCs w:val="22"/>
        </w:rPr>
        <w:t>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59D669B5"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11A23107"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163F9F14" w14:textId="77777777" w:rsidR="00990E67" w:rsidRDefault="00990E67" w:rsidP="00990E67">
      <w:pPr>
        <w:spacing w:before="120"/>
        <w:rPr>
          <w:szCs w:val="22"/>
        </w:rPr>
      </w:pPr>
      <w:r w:rsidRPr="002A7707">
        <w:rPr>
          <w:szCs w:val="22"/>
        </w:rPr>
        <w:t>Les offres financières seront exprimées en francs pacifique.</w:t>
      </w:r>
    </w:p>
    <w:p w14:paraId="21C68B53" w14:textId="77777777" w:rsidR="00FB5C9E" w:rsidRPr="002A7707" w:rsidRDefault="00FB5C9E" w:rsidP="001F4D30">
      <w:pPr>
        <w:pStyle w:val="Titre2"/>
      </w:pPr>
      <w:bookmarkStart w:id="149" w:name="_Toc23168193"/>
      <w:bookmarkStart w:id="150" w:name="_Toc24544727"/>
      <w:bookmarkStart w:id="151" w:name="_Toc24544807"/>
      <w:bookmarkStart w:id="152" w:name="_Toc497231002"/>
      <w:bookmarkStart w:id="153" w:name="_Toc233295088"/>
      <w:r w:rsidRPr="002A7707">
        <w:t xml:space="preserve">3.1 </w:t>
      </w:r>
      <w:r w:rsidR="00C917D9" w:rsidRPr="002A7707">
        <w:t>–</w:t>
      </w:r>
      <w:r w:rsidRPr="002A7707">
        <w:t xml:space="preserve"> </w:t>
      </w:r>
      <w:r w:rsidR="002306DC" w:rsidRPr="002A7707">
        <w:t>Soumission</w:t>
      </w:r>
      <w:bookmarkEnd w:id="149"/>
      <w:bookmarkEnd w:id="150"/>
      <w:bookmarkEnd w:id="151"/>
      <w:bookmarkEnd w:id="153"/>
      <w:r w:rsidR="00C764C3" w:rsidRPr="002A7707" w:rsidDel="00C917D9">
        <w:t xml:space="preserve"> </w:t>
      </w:r>
      <w:bookmarkEnd w:id="152"/>
    </w:p>
    <w:p w14:paraId="58DBA673"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7D8D6590"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47E32B5"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686C2B15"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18BDC2F6"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42ED1449" w14:textId="77777777" w:rsidR="00C764C3" w:rsidRPr="002A7707" w:rsidRDefault="00C764C3" w:rsidP="00C764C3">
      <w:pPr>
        <w:pStyle w:val="Titre2"/>
      </w:pPr>
      <w:bookmarkStart w:id="154" w:name="_Toc23168194"/>
      <w:bookmarkStart w:id="155" w:name="_Toc24544728"/>
      <w:bookmarkStart w:id="156" w:name="_Toc24544808"/>
      <w:bookmarkStart w:id="157" w:name="_Toc233295089"/>
      <w:r w:rsidRPr="002A7707">
        <w:t>3.2 – Dossier de candidature</w:t>
      </w:r>
      <w:bookmarkEnd w:id="154"/>
      <w:bookmarkEnd w:id="155"/>
      <w:bookmarkEnd w:id="156"/>
      <w:bookmarkEnd w:id="157"/>
      <w:r w:rsidRPr="002A7707" w:rsidDel="00C917D9">
        <w:t xml:space="preserve"> </w:t>
      </w:r>
    </w:p>
    <w:p w14:paraId="1C3001D9"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78C3A6B0"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04DEAB5F"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D6111AF"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5AE47350" w14:textId="77777777" w:rsidTr="00DF7AA9">
        <w:tc>
          <w:tcPr>
            <w:tcW w:w="633" w:type="dxa"/>
            <w:shd w:val="clear" w:color="auto" w:fill="D9D9D9" w:themeFill="background1" w:themeFillShade="D9"/>
          </w:tcPr>
          <w:p w14:paraId="3FF04CED"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00C3FEBC"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7A103594"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10A57CEB" w14:textId="77777777" w:rsidTr="00DF7AA9">
        <w:tc>
          <w:tcPr>
            <w:tcW w:w="633" w:type="dxa"/>
          </w:tcPr>
          <w:p w14:paraId="0928B5E2"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79D64F34"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2DA96F42"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581E0A12"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13753F3D"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1407D3D1"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67AFEB02" w14:textId="6C351333" w:rsidR="0026001F"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6FB8691D" w14:textId="77777777" w:rsidR="007C039D" w:rsidRPr="0026001F" w:rsidRDefault="007C039D" w:rsidP="0026001F">
            <w:pPr>
              <w:pStyle w:val="Corpsdetexte"/>
              <w:numPr>
                <w:ilvl w:val="0"/>
                <w:numId w:val="46"/>
              </w:numPr>
              <w:spacing w:before="60" w:after="60"/>
              <w:rPr>
                <w:szCs w:val="22"/>
              </w:rPr>
            </w:pPr>
            <w:r w:rsidRPr="0026001F">
              <w:rPr>
                <w:i/>
                <w:szCs w:val="22"/>
              </w:rPr>
              <w:t>Si le sous-traitant est en situation de redressement judiciaire, il doit impérativement fournir la copie du ou des jugements,</w:t>
            </w:r>
            <w:r w:rsidRPr="0026001F">
              <w:rPr>
                <w:szCs w:val="22"/>
              </w:rPr>
              <w:t xml:space="preserve"> </w:t>
            </w:r>
            <w:r w:rsidRPr="0026001F">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510228BB" w14:textId="77777777" w:rsidTr="00DF7AA9">
        <w:tc>
          <w:tcPr>
            <w:tcW w:w="633" w:type="dxa"/>
          </w:tcPr>
          <w:p w14:paraId="37B5EEC1"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59954278"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4E23E610"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523DBFF0"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25F94902" w14:textId="4C9D55EA"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522241">
              <w:rPr>
                <w:szCs w:val="22"/>
              </w:rPr>
              <w:t>5</w:t>
            </w:r>
            <w:r w:rsidRPr="002A7707">
              <w:rPr>
                <w:szCs w:val="22"/>
              </w:rPr>
              <w:t xml:space="preserve"> ans.</w:t>
            </w:r>
          </w:p>
          <w:p w14:paraId="67729E00"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332462C2"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15ED7084" w14:textId="77777777" w:rsidR="00B90304" w:rsidRPr="002A7707" w:rsidRDefault="00B90304" w:rsidP="007C039D">
            <w:pPr>
              <w:pStyle w:val="Corpsdetexte"/>
              <w:spacing w:before="60" w:after="60"/>
              <w:rPr>
                <w:szCs w:val="22"/>
              </w:rPr>
            </w:pPr>
          </w:p>
        </w:tc>
      </w:tr>
      <w:tr w:rsidR="007C039D" w:rsidRPr="002A7707" w14:paraId="28B4BC38" w14:textId="77777777" w:rsidTr="00DF7AA9">
        <w:tc>
          <w:tcPr>
            <w:tcW w:w="633" w:type="dxa"/>
          </w:tcPr>
          <w:p w14:paraId="5AE1714A"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15C3F82E"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1A14BD74"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333A93E2" w14:textId="77777777" w:rsidTr="00DF7AA9">
        <w:tc>
          <w:tcPr>
            <w:tcW w:w="633" w:type="dxa"/>
          </w:tcPr>
          <w:p w14:paraId="38A58936"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418DA06D"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71505E32"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67298C76" w14:textId="77777777" w:rsidTr="00DF7AA9">
        <w:tc>
          <w:tcPr>
            <w:tcW w:w="633" w:type="dxa"/>
          </w:tcPr>
          <w:p w14:paraId="69481858"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0DDAE09B" w14:textId="331C9672"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r w:rsidR="00B47F52">
              <w:rPr>
                <w:szCs w:val="22"/>
              </w:rPr>
              <w:t>.</w:t>
            </w:r>
          </w:p>
        </w:tc>
        <w:tc>
          <w:tcPr>
            <w:tcW w:w="5245" w:type="dxa"/>
          </w:tcPr>
          <w:p w14:paraId="20E75EB8"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4EDD8E3C"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24A67821"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15B45C9" w14:textId="77777777" w:rsidR="00252608" w:rsidRPr="0096366D"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4590E18C"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6229942B"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70262D6E"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527E5611" w14:textId="77777777" w:rsidR="00FB5C9E" w:rsidRPr="002A7707" w:rsidRDefault="00FB5C9E" w:rsidP="001F4D30">
      <w:pPr>
        <w:pStyle w:val="Titre2"/>
      </w:pPr>
      <w:bookmarkStart w:id="158" w:name="_Toc23168195"/>
      <w:bookmarkStart w:id="159" w:name="_Toc497231003"/>
      <w:bookmarkStart w:id="160" w:name="_Toc24544729"/>
      <w:bookmarkStart w:id="161" w:name="_Toc24544809"/>
      <w:bookmarkStart w:id="162" w:name="_Toc233295090"/>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8"/>
      <w:bookmarkEnd w:id="159"/>
      <w:bookmarkEnd w:id="160"/>
      <w:bookmarkEnd w:id="161"/>
      <w:bookmarkEnd w:id="162"/>
    </w:p>
    <w:p w14:paraId="53B8B9AB"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70B7B9BF"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535DD26A"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0E751874" w14:textId="77777777" w:rsidTr="001979A6">
        <w:trPr>
          <w:trHeight w:val="346"/>
        </w:trPr>
        <w:tc>
          <w:tcPr>
            <w:tcW w:w="1808" w:type="dxa"/>
            <w:shd w:val="clear" w:color="auto" w:fill="D9D9D9" w:themeFill="background1" w:themeFillShade="D9"/>
          </w:tcPr>
          <w:p w14:paraId="515E1A6D"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2228B359"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15202056" w14:textId="77777777" w:rsidTr="001979A6">
        <w:trPr>
          <w:trHeight w:val="483"/>
        </w:trPr>
        <w:tc>
          <w:tcPr>
            <w:tcW w:w="1808" w:type="dxa"/>
          </w:tcPr>
          <w:p w14:paraId="3D37D9AE" w14:textId="77777777" w:rsidR="002829FA" w:rsidRPr="002A7707" w:rsidRDefault="002829FA" w:rsidP="00C7211B">
            <w:pPr>
              <w:pStyle w:val="texte"/>
              <w:ind w:firstLine="0"/>
              <w:jc w:val="center"/>
              <w:rPr>
                <w:szCs w:val="22"/>
              </w:rPr>
            </w:pPr>
            <w:r w:rsidRPr="002A7707">
              <w:rPr>
                <w:szCs w:val="22"/>
              </w:rPr>
              <w:t>A</w:t>
            </w:r>
          </w:p>
        </w:tc>
        <w:tc>
          <w:tcPr>
            <w:tcW w:w="7151" w:type="dxa"/>
          </w:tcPr>
          <w:p w14:paraId="22A6C340" w14:textId="15E56F49"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0777BD" w:rsidRPr="000777BD">
              <w:rPr>
                <w:b/>
                <w:szCs w:val="22"/>
              </w:rPr>
              <w:t>.</w:t>
            </w:r>
          </w:p>
          <w:p w14:paraId="729D3C53"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0EBFBF70" w14:textId="77777777" w:rsidTr="001979A6">
        <w:trPr>
          <w:trHeight w:val="483"/>
        </w:trPr>
        <w:tc>
          <w:tcPr>
            <w:tcW w:w="1808" w:type="dxa"/>
          </w:tcPr>
          <w:p w14:paraId="0C85312D" w14:textId="77777777" w:rsidR="002829FA" w:rsidRPr="002A7707" w:rsidRDefault="002829FA" w:rsidP="00C7211B">
            <w:pPr>
              <w:pStyle w:val="texte"/>
              <w:ind w:firstLine="0"/>
              <w:jc w:val="center"/>
              <w:rPr>
                <w:szCs w:val="22"/>
              </w:rPr>
            </w:pPr>
          </w:p>
        </w:tc>
        <w:tc>
          <w:tcPr>
            <w:tcW w:w="7151" w:type="dxa"/>
          </w:tcPr>
          <w:p w14:paraId="6CBC4C15"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32AFBF5A" w14:textId="77777777" w:rsidTr="001979A6">
        <w:trPr>
          <w:trHeight w:val="483"/>
        </w:trPr>
        <w:tc>
          <w:tcPr>
            <w:tcW w:w="1808" w:type="dxa"/>
          </w:tcPr>
          <w:p w14:paraId="6B87B377" w14:textId="3EF0578D" w:rsidR="002829FA" w:rsidRPr="002A7707" w:rsidRDefault="00107406" w:rsidP="00F92FB1">
            <w:pPr>
              <w:pStyle w:val="texte"/>
              <w:ind w:firstLine="0"/>
              <w:jc w:val="center"/>
              <w:rPr>
                <w:szCs w:val="22"/>
              </w:rPr>
            </w:pPr>
            <w:r>
              <w:rPr>
                <w:szCs w:val="22"/>
              </w:rPr>
              <w:t>B</w:t>
            </w:r>
          </w:p>
        </w:tc>
        <w:tc>
          <w:tcPr>
            <w:tcW w:w="7151" w:type="dxa"/>
          </w:tcPr>
          <w:p w14:paraId="4FFCDCCF" w14:textId="77777777" w:rsidR="002829FA" w:rsidRPr="002A7707" w:rsidRDefault="002829FA" w:rsidP="00D03DA6">
            <w:pPr>
              <w:pStyle w:val="texte"/>
              <w:spacing w:after="120"/>
              <w:ind w:firstLine="0"/>
              <w:jc w:val="left"/>
              <w:rPr>
                <w:szCs w:val="22"/>
              </w:rPr>
            </w:pPr>
            <w:r w:rsidRPr="002A7707">
              <w:rPr>
                <w:szCs w:val="22"/>
              </w:rPr>
              <w:t>La Décomposition du Prix Global et Forfaitaire (</w:t>
            </w:r>
            <w:r w:rsidRPr="002A7707">
              <w:rPr>
                <w:b/>
                <w:szCs w:val="22"/>
              </w:rPr>
              <w:t>DPGF</w:t>
            </w:r>
            <w:r w:rsidRPr="002A7707">
              <w:rPr>
                <w:szCs w:val="22"/>
              </w:rPr>
              <w:t>) entièrement complétée.</w:t>
            </w:r>
          </w:p>
        </w:tc>
      </w:tr>
      <w:tr w:rsidR="006C4D9E" w:rsidRPr="002A7707" w14:paraId="511E93D6" w14:textId="77777777" w:rsidTr="00CF35D3">
        <w:trPr>
          <w:trHeight w:val="648"/>
        </w:trPr>
        <w:tc>
          <w:tcPr>
            <w:tcW w:w="1808" w:type="dxa"/>
            <w:tcBorders>
              <w:top w:val="single" w:sz="4" w:space="0" w:color="auto"/>
              <w:left w:val="single" w:sz="4" w:space="0" w:color="auto"/>
              <w:bottom w:val="single" w:sz="4" w:space="0" w:color="auto"/>
              <w:right w:val="single" w:sz="4" w:space="0" w:color="auto"/>
            </w:tcBorders>
          </w:tcPr>
          <w:p w14:paraId="0E5A3371" w14:textId="34710F3F" w:rsidR="006C4D9E" w:rsidRPr="002A7707" w:rsidRDefault="000D7AFA" w:rsidP="006C4D9E">
            <w:pPr>
              <w:pStyle w:val="texte"/>
              <w:ind w:firstLine="0"/>
              <w:jc w:val="center"/>
              <w:rPr>
                <w:color w:val="0070C0"/>
                <w:szCs w:val="22"/>
              </w:rPr>
            </w:pPr>
            <w:r w:rsidRPr="000E0C44">
              <w:rPr>
                <w:szCs w:val="22"/>
              </w:rPr>
              <w:t>C</w:t>
            </w:r>
          </w:p>
        </w:tc>
        <w:tc>
          <w:tcPr>
            <w:tcW w:w="7151" w:type="dxa"/>
            <w:tcBorders>
              <w:top w:val="single" w:sz="4" w:space="0" w:color="auto"/>
              <w:left w:val="single" w:sz="4" w:space="0" w:color="auto"/>
              <w:bottom w:val="single" w:sz="4" w:space="0" w:color="auto"/>
              <w:right w:val="single" w:sz="4" w:space="0" w:color="auto"/>
            </w:tcBorders>
          </w:tcPr>
          <w:p w14:paraId="0C8122BE" w14:textId="4DFA575E" w:rsidR="006C4D9E" w:rsidRPr="00CF35D3" w:rsidRDefault="006C4D9E" w:rsidP="00CF35D3">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p>
        </w:tc>
      </w:tr>
      <w:tr w:rsidR="006C4D9E" w:rsidRPr="002A7707" w14:paraId="4C1F5C1C"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237EFEEE" w14:textId="634E9FE5" w:rsidR="006C4D9E" w:rsidRPr="002A7707" w:rsidRDefault="0054757B" w:rsidP="006C4D9E">
            <w:pPr>
              <w:pStyle w:val="texte"/>
              <w:ind w:firstLine="0"/>
              <w:jc w:val="center"/>
              <w:rPr>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tcPr>
          <w:p w14:paraId="5A06A61C" w14:textId="77777777" w:rsidR="006C4D9E" w:rsidRPr="002A7707" w:rsidRDefault="006C4D9E" w:rsidP="006C4D9E">
            <w:pPr>
              <w:pStyle w:val="texte"/>
              <w:widowControl w:val="0"/>
              <w:spacing w:after="120"/>
              <w:ind w:firstLine="0"/>
              <w:jc w:val="left"/>
              <w:rPr>
                <w:szCs w:val="22"/>
              </w:rPr>
            </w:pPr>
            <w:r w:rsidRPr="002A7707">
              <w:rPr>
                <w:szCs w:val="22"/>
              </w:rPr>
              <w:t>Toutes les observations éventuelles sur le contenu du dossier de consultation.</w:t>
            </w:r>
          </w:p>
        </w:tc>
      </w:tr>
    </w:tbl>
    <w:p w14:paraId="6A1D7323"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06D7052C" w14:textId="4ED1A5DA" w:rsidR="00FB5C9E" w:rsidRPr="002A7707" w:rsidRDefault="00FB5C9E" w:rsidP="000E1CAD">
      <w:pPr>
        <w:pStyle w:val="texte"/>
        <w:spacing w:before="120" w:after="120"/>
        <w:ind w:firstLine="0"/>
        <w:rPr>
          <w:szCs w:val="22"/>
        </w:rPr>
      </w:pPr>
      <w:r w:rsidRPr="002A7707">
        <w:rPr>
          <w:szCs w:val="22"/>
        </w:rPr>
        <w:t xml:space="preserve">Le candidat </w:t>
      </w:r>
      <w:r w:rsidR="00B90FD7" w:rsidRPr="002A7707">
        <w:rPr>
          <w:szCs w:val="22"/>
        </w:rPr>
        <w:t xml:space="preserve">inclura dans l’enveloppe </w:t>
      </w:r>
      <w:r w:rsidRPr="002A7707">
        <w:rPr>
          <w:szCs w:val="22"/>
        </w:rPr>
        <w:t xml:space="preserve">un </w:t>
      </w:r>
      <w:r w:rsidR="00AD15F5" w:rsidRPr="002A7707">
        <w:rPr>
          <w:b/>
          <w:szCs w:val="22"/>
        </w:rPr>
        <w:t>sous-</w:t>
      </w:r>
      <w:r w:rsidRPr="002A7707">
        <w:rPr>
          <w:b/>
          <w:szCs w:val="22"/>
        </w:rPr>
        <w:t>dossier "variante"</w:t>
      </w:r>
      <w:r w:rsidRPr="002A7707">
        <w:rPr>
          <w:szCs w:val="22"/>
        </w:rPr>
        <w:t xml:space="preserve"> </w:t>
      </w:r>
      <w:r w:rsidRPr="002A7707">
        <w:rPr>
          <w:szCs w:val="22"/>
          <w:u w:val="single"/>
        </w:rPr>
        <w:t>pour chaque variante</w:t>
      </w:r>
      <w:r w:rsidRPr="002A7707">
        <w:rPr>
          <w:szCs w:val="22"/>
        </w:rPr>
        <w:t xml:space="preserve"> limitée </w:t>
      </w:r>
      <w:r w:rsidR="00AD15F5" w:rsidRPr="002A7707">
        <w:rPr>
          <w:szCs w:val="22"/>
        </w:rPr>
        <w:t>ou large.</w:t>
      </w:r>
    </w:p>
    <w:tbl>
      <w:tblPr>
        <w:tblW w:w="88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7974"/>
      </w:tblGrid>
      <w:tr w:rsidR="008D7F63" w:rsidRPr="002A7707" w14:paraId="38B5CF2A" w14:textId="77777777" w:rsidTr="008D7F63">
        <w:trPr>
          <w:trHeight w:val="346"/>
        </w:trPr>
        <w:tc>
          <w:tcPr>
            <w:tcW w:w="843" w:type="dxa"/>
            <w:shd w:val="clear" w:color="auto" w:fill="D9D9D9" w:themeFill="background1" w:themeFillShade="D9"/>
          </w:tcPr>
          <w:p w14:paraId="01EE1B57" w14:textId="77777777" w:rsidR="008D7F63" w:rsidRPr="002A7707" w:rsidRDefault="008D7F63" w:rsidP="00AE75D8">
            <w:pPr>
              <w:pStyle w:val="texte"/>
              <w:ind w:firstLine="0"/>
              <w:jc w:val="center"/>
              <w:rPr>
                <w:b/>
                <w:szCs w:val="22"/>
              </w:rPr>
            </w:pPr>
            <w:r w:rsidRPr="002A7707">
              <w:rPr>
                <w:b/>
                <w:szCs w:val="22"/>
              </w:rPr>
              <w:t>N°</w:t>
            </w:r>
          </w:p>
        </w:tc>
        <w:tc>
          <w:tcPr>
            <w:tcW w:w="7974" w:type="dxa"/>
            <w:shd w:val="clear" w:color="auto" w:fill="D9D9D9" w:themeFill="background1" w:themeFillShade="D9"/>
          </w:tcPr>
          <w:p w14:paraId="269B8E7B" w14:textId="77777777" w:rsidR="008D7F63" w:rsidRPr="002A7707" w:rsidRDefault="008D7F63" w:rsidP="00B434E6">
            <w:pPr>
              <w:pStyle w:val="texte"/>
              <w:spacing w:after="120"/>
              <w:ind w:firstLine="0"/>
              <w:jc w:val="center"/>
              <w:rPr>
                <w:b/>
                <w:szCs w:val="22"/>
              </w:rPr>
            </w:pPr>
            <w:r w:rsidRPr="002A7707">
              <w:rPr>
                <w:b/>
                <w:szCs w:val="22"/>
              </w:rPr>
              <w:t>Pièce</w:t>
            </w:r>
          </w:p>
        </w:tc>
      </w:tr>
      <w:tr w:rsidR="008D7F63" w:rsidRPr="002A7707" w14:paraId="62CE9BD9" w14:textId="77777777" w:rsidTr="008D7F63">
        <w:trPr>
          <w:trHeight w:val="483"/>
        </w:trPr>
        <w:tc>
          <w:tcPr>
            <w:tcW w:w="843" w:type="dxa"/>
          </w:tcPr>
          <w:p w14:paraId="31D95DDE" w14:textId="77777777" w:rsidR="008D7F63" w:rsidRPr="002A7707" w:rsidRDefault="008D7F63" w:rsidP="00AE75D8">
            <w:pPr>
              <w:pStyle w:val="texte"/>
              <w:ind w:firstLine="0"/>
              <w:jc w:val="center"/>
              <w:rPr>
                <w:szCs w:val="22"/>
              </w:rPr>
            </w:pPr>
            <w:r w:rsidRPr="002A7707">
              <w:rPr>
                <w:szCs w:val="22"/>
              </w:rPr>
              <w:t>1</w:t>
            </w:r>
          </w:p>
        </w:tc>
        <w:tc>
          <w:tcPr>
            <w:tcW w:w="7974" w:type="dxa"/>
          </w:tcPr>
          <w:p w14:paraId="7AF2DECB" w14:textId="2643A8BA" w:rsidR="008D7F63" w:rsidRDefault="008D7F63" w:rsidP="006856AE">
            <w:pPr>
              <w:pStyle w:val="texte"/>
              <w:spacing w:after="120"/>
              <w:ind w:firstLine="0"/>
              <w:jc w:val="left"/>
              <w:rPr>
                <w:szCs w:val="22"/>
              </w:rPr>
            </w:pPr>
            <w:r w:rsidRPr="002A7707">
              <w:rPr>
                <w:szCs w:val="22"/>
              </w:rPr>
              <w:t>L’Acte d'Engagement (</w:t>
            </w:r>
            <w:r w:rsidRPr="002A7707">
              <w:rPr>
                <w:b/>
                <w:szCs w:val="22"/>
              </w:rPr>
              <w:t>AE</w:t>
            </w:r>
            <w:r w:rsidR="006856AE">
              <w:rPr>
                <w:szCs w:val="22"/>
              </w:rPr>
              <w:t>), complété entièrement</w:t>
            </w:r>
            <w:r w:rsidR="002E3A70">
              <w:rPr>
                <w:szCs w:val="22"/>
              </w:rPr>
              <w:t>.</w:t>
            </w:r>
          </w:p>
          <w:p w14:paraId="525A0715" w14:textId="77777777" w:rsidR="00D829F8" w:rsidRPr="002A7707" w:rsidRDefault="00D829F8">
            <w:pPr>
              <w:pStyle w:val="texte"/>
              <w:spacing w:after="120"/>
              <w:ind w:firstLine="0"/>
              <w:jc w:val="left"/>
              <w:rPr>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8D7F63" w:rsidRPr="002A7707" w14:paraId="5E745EFC" w14:textId="77777777" w:rsidTr="008D7F63">
        <w:trPr>
          <w:trHeight w:val="483"/>
        </w:trPr>
        <w:tc>
          <w:tcPr>
            <w:tcW w:w="843" w:type="dxa"/>
          </w:tcPr>
          <w:p w14:paraId="2B3DD143" w14:textId="77777777" w:rsidR="008D7F63" w:rsidRPr="002A7707" w:rsidRDefault="008D7F63" w:rsidP="00AE75D8">
            <w:pPr>
              <w:pStyle w:val="texte"/>
              <w:ind w:firstLine="0"/>
              <w:jc w:val="center"/>
              <w:rPr>
                <w:szCs w:val="22"/>
              </w:rPr>
            </w:pPr>
          </w:p>
        </w:tc>
        <w:tc>
          <w:tcPr>
            <w:tcW w:w="7974" w:type="dxa"/>
          </w:tcPr>
          <w:p w14:paraId="7D91D3B9" w14:textId="77777777" w:rsidR="008D7F63" w:rsidRPr="002A7707" w:rsidRDefault="008D7F63" w:rsidP="00AE75D8">
            <w:pPr>
              <w:pStyle w:val="texte"/>
              <w:spacing w:after="120"/>
              <w:ind w:firstLine="0"/>
              <w:jc w:val="left"/>
              <w:rPr>
                <w:szCs w:val="22"/>
              </w:rPr>
            </w:pPr>
            <w:r w:rsidRPr="002A7707">
              <w:rPr>
                <w:szCs w:val="22"/>
              </w:rPr>
              <w:t>Pour chaque sous-traitant identifié : une annexe à l’acte d’engagement pour la sous-traitance, complété entièrement.</w:t>
            </w:r>
          </w:p>
        </w:tc>
      </w:tr>
      <w:tr w:rsidR="008D7F63" w:rsidRPr="002A7707" w14:paraId="3DA631CC" w14:textId="77777777" w:rsidTr="008D7F63">
        <w:trPr>
          <w:trHeight w:val="483"/>
        </w:trPr>
        <w:tc>
          <w:tcPr>
            <w:tcW w:w="843" w:type="dxa"/>
          </w:tcPr>
          <w:p w14:paraId="316CD046" w14:textId="77777777" w:rsidR="008D7F63" w:rsidRPr="002A7707" w:rsidRDefault="008D7F63" w:rsidP="00AE75D8">
            <w:pPr>
              <w:pStyle w:val="texte"/>
              <w:ind w:firstLine="0"/>
              <w:jc w:val="center"/>
              <w:rPr>
                <w:szCs w:val="22"/>
              </w:rPr>
            </w:pPr>
            <w:r w:rsidRPr="002A7707">
              <w:rPr>
                <w:szCs w:val="22"/>
              </w:rPr>
              <w:t>2</w:t>
            </w:r>
          </w:p>
        </w:tc>
        <w:tc>
          <w:tcPr>
            <w:tcW w:w="7974" w:type="dxa"/>
          </w:tcPr>
          <w:p w14:paraId="367EE865" w14:textId="77777777" w:rsidR="008D7F63" w:rsidRPr="002A7707" w:rsidRDefault="008D7F63" w:rsidP="00AE75D8">
            <w:pPr>
              <w:pStyle w:val="texte"/>
              <w:spacing w:after="120"/>
              <w:ind w:firstLine="0"/>
              <w:jc w:val="left"/>
              <w:rPr>
                <w:szCs w:val="22"/>
              </w:rPr>
            </w:pPr>
            <w:r w:rsidRPr="002A7707">
              <w:rPr>
                <w:szCs w:val="22"/>
              </w:rPr>
              <w:t xml:space="preserve">Un </w:t>
            </w:r>
            <w:r w:rsidRPr="002A7707">
              <w:rPr>
                <w:b/>
                <w:szCs w:val="22"/>
              </w:rPr>
              <w:t>descriptif complet et détaillé de la variante proposée</w:t>
            </w:r>
            <w:r w:rsidRPr="002A7707">
              <w:rPr>
                <w:szCs w:val="22"/>
              </w:rPr>
              <w:t>, accompagné des plans et calculs nécessaires à la compréhension des modifications proposées et à leur justification.</w:t>
            </w:r>
          </w:p>
        </w:tc>
      </w:tr>
      <w:tr w:rsidR="008D7F63" w:rsidRPr="002A7707" w14:paraId="13887F91" w14:textId="77777777" w:rsidTr="008D7F63">
        <w:trPr>
          <w:trHeight w:val="483"/>
        </w:trPr>
        <w:tc>
          <w:tcPr>
            <w:tcW w:w="843" w:type="dxa"/>
          </w:tcPr>
          <w:p w14:paraId="2BD14769" w14:textId="77777777" w:rsidR="008D7F63" w:rsidRPr="002A7707" w:rsidRDefault="008D7F63" w:rsidP="00AE75D8">
            <w:pPr>
              <w:pStyle w:val="texte"/>
              <w:ind w:firstLine="0"/>
              <w:jc w:val="center"/>
              <w:rPr>
                <w:szCs w:val="22"/>
              </w:rPr>
            </w:pPr>
            <w:r w:rsidRPr="002A7707">
              <w:rPr>
                <w:szCs w:val="22"/>
              </w:rPr>
              <w:t>3</w:t>
            </w:r>
          </w:p>
        </w:tc>
        <w:tc>
          <w:tcPr>
            <w:tcW w:w="7974" w:type="dxa"/>
          </w:tcPr>
          <w:p w14:paraId="16AD5AFE" w14:textId="77777777" w:rsidR="008D7F63" w:rsidRPr="002A7707" w:rsidRDefault="008D7F63" w:rsidP="00650C2A">
            <w:pPr>
              <w:pStyle w:val="texte"/>
              <w:spacing w:after="120"/>
              <w:ind w:firstLine="0"/>
              <w:jc w:val="left"/>
              <w:rPr>
                <w:szCs w:val="22"/>
              </w:rPr>
            </w:pPr>
            <w:r w:rsidRPr="002A7707">
              <w:rPr>
                <w:szCs w:val="22"/>
              </w:rPr>
              <w:t>Les éventuelles modifications du délai, du CCAP, du CCTP et de leurs annexes, du mémoire technique, ou d’autres pièces du marché, correspondant à la variante.</w:t>
            </w:r>
          </w:p>
        </w:tc>
      </w:tr>
      <w:tr w:rsidR="008D7F63" w:rsidRPr="002A7707" w14:paraId="73A8C2E8" w14:textId="77777777" w:rsidTr="008D7F63">
        <w:trPr>
          <w:trHeight w:val="483"/>
        </w:trPr>
        <w:tc>
          <w:tcPr>
            <w:tcW w:w="843" w:type="dxa"/>
          </w:tcPr>
          <w:p w14:paraId="1CCFA31B" w14:textId="0E0391DE" w:rsidR="008D7F63" w:rsidRPr="002A7707" w:rsidRDefault="000D7AFA" w:rsidP="00AE75D8">
            <w:pPr>
              <w:pStyle w:val="texte"/>
              <w:ind w:firstLine="0"/>
              <w:jc w:val="center"/>
              <w:rPr>
                <w:szCs w:val="22"/>
              </w:rPr>
            </w:pPr>
            <w:r>
              <w:rPr>
                <w:szCs w:val="22"/>
              </w:rPr>
              <w:t>4</w:t>
            </w:r>
          </w:p>
        </w:tc>
        <w:tc>
          <w:tcPr>
            <w:tcW w:w="7974" w:type="dxa"/>
          </w:tcPr>
          <w:p w14:paraId="64B0F4B5" w14:textId="77777777" w:rsidR="008D7F63" w:rsidRPr="002A7707" w:rsidRDefault="008D7F63">
            <w:pPr>
              <w:pStyle w:val="texte"/>
              <w:spacing w:after="120"/>
              <w:ind w:firstLine="0"/>
              <w:jc w:val="left"/>
              <w:rPr>
                <w:szCs w:val="22"/>
              </w:rPr>
            </w:pPr>
            <w:r w:rsidRPr="002A7707">
              <w:rPr>
                <w:szCs w:val="22"/>
              </w:rPr>
              <w:t>La nouvelle Décomposition du Prix Global et Forfaitaire (</w:t>
            </w:r>
            <w:r w:rsidRPr="002A7707">
              <w:rPr>
                <w:b/>
                <w:szCs w:val="22"/>
              </w:rPr>
              <w:t>DPGF</w:t>
            </w:r>
            <w:r w:rsidRPr="002A7707">
              <w:rPr>
                <w:szCs w:val="22"/>
              </w:rPr>
              <w:t>) entièrement complétée.</w:t>
            </w:r>
          </w:p>
        </w:tc>
      </w:tr>
    </w:tbl>
    <w:p w14:paraId="2C4A217D" w14:textId="77777777" w:rsidR="00F5765F" w:rsidRPr="002A7707" w:rsidRDefault="00FB5C9E" w:rsidP="00A07107">
      <w:pPr>
        <w:pStyle w:val="texte"/>
        <w:spacing w:before="120"/>
        <w:ind w:firstLine="0"/>
        <w:rPr>
          <w:szCs w:val="22"/>
        </w:rPr>
      </w:pPr>
      <w:r w:rsidRPr="002A7707">
        <w:rPr>
          <w:szCs w:val="22"/>
        </w:rPr>
        <w:t>Le maître de l'ouvrage se réserve la possibilité, lors de la mise au point du marché avec l'entreprise retenue, de prévoir la rémunération au moyen de prix forfaitaires des ouvrages ou parties d'ouvrages faisant l'objet d'une variante proposée par l'entreprise.</w:t>
      </w:r>
      <w:r w:rsidR="00AE75D8" w:rsidRPr="002A7707">
        <w:rPr>
          <w:szCs w:val="22"/>
        </w:rPr>
        <w:t xml:space="preserve"> Leur montant ne peut être différent de </w:t>
      </w:r>
      <w:r w:rsidR="00C801F1" w:rsidRPr="002A7707">
        <w:rPr>
          <w:szCs w:val="22"/>
        </w:rPr>
        <w:t>celui</w:t>
      </w:r>
      <w:r w:rsidR="00AE75D8" w:rsidRPr="002A7707">
        <w:rPr>
          <w:szCs w:val="22"/>
        </w:rPr>
        <w:t xml:space="preserve"> figurant dans l’offre.</w:t>
      </w:r>
      <w:r w:rsidR="003C5C46" w:rsidRPr="002A7707">
        <w:rPr>
          <w:szCs w:val="22"/>
        </w:rPr>
        <w:t xml:space="preserve"> </w:t>
      </w:r>
    </w:p>
    <w:p w14:paraId="32F37EC5" w14:textId="77777777" w:rsidR="00487DED" w:rsidRPr="002A7707" w:rsidRDefault="00487DED" w:rsidP="00487DED">
      <w:pPr>
        <w:pStyle w:val="Titre2"/>
      </w:pPr>
      <w:bookmarkStart w:id="163" w:name="_Toc23168197"/>
      <w:bookmarkStart w:id="164" w:name="_Toc24544731"/>
      <w:bookmarkStart w:id="165" w:name="_Toc24544811"/>
      <w:bookmarkStart w:id="166" w:name="_Toc233295091"/>
      <w:r w:rsidRPr="002A7707">
        <w:t>3.</w:t>
      </w:r>
      <w:r w:rsidR="00B61A4A">
        <w:t>4</w:t>
      </w:r>
      <w:r w:rsidRPr="002A7707">
        <w:t xml:space="preserve"> – Indépendance des offres</w:t>
      </w:r>
      <w:bookmarkEnd w:id="163"/>
      <w:bookmarkEnd w:id="164"/>
      <w:bookmarkEnd w:id="165"/>
      <w:bookmarkEnd w:id="166"/>
    </w:p>
    <w:p w14:paraId="4253148C"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0848158E"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506FA221"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65ABB902"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07E56695"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069D2857" w14:textId="77777777" w:rsidR="002D22AA" w:rsidRPr="002A7707" w:rsidRDefault="00FB5C9E" w:rsidP="00A07107">
      <w:pPr>
        <w:pStyle w:val="Titre1"/>
      </w:pPr>
      <w:bookmarkStart w:id="167" w:name="_Toc497231013"/>
      <w:bookmarkStart w:id="168" w:name="_Toc23168199"/>
      <w:bookmarkStart w:id="169" w:name="_Toc24544733"/>
      <w:bookmarkStart w:id="170" w:name="_Toc24544813"/>
      <w:bookmarkStart w:id="171" w:name="_Toc233295092"/>
      <w:r w:rsidRPr="002A7707">
        <w:t xml:space="preserve">ARTICLE </w:t>
      </w:r>
      <w:r w:rsidR="00180C30" w:rsidRPr="002A7707">
        <w:t xml:space="preserve">4 </w:t>
      </w:r>
      <w:r w:rsidR="009104D3" w:rsidRPr="002A7707">
        <w:t>–</w:t>
      </w:r>
      <w:r w:rsidRPr="002A7707">
        <w:t xml:space="preserve"> CONDITIONS DE REMISE DES OFFRES</w:t>
      </w:r>
      <w:bookmarkEnd w:id="167"/>
      <w:bookmarkEnd w:id="168"/>
      <w:bookmarkEnd w:id="169"/>
      <w:bookmarkEnd w:id="170"/>
      <w:bookmarkEnd w:id="171"/>
    </w:p>
    <w:p w14:paraId="56865B3D" w14:textId="776F8E96" w:rsidR="00743810" w:rsidRPr="00687731" w:rsidRDefault="00926FEA" w:rsidP="000F064E">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B434E6">
        <w:rPr>
          <w:szCs w:val="22"/>
        </w:rPr>
        <w:t>v</w:t>
      </w:r>
      <w:r w:rsidR="008C12B6" w:rsidRPr="002A7707">
        <w:rPr>
          <w:szCs w:val="22"/>
        </w:rPr>
        <w:t>oie dématérialisée (format électronique)</w:t>
      </w:r>
    </w:p>
    <w:p w14:paraId="3C36A17E"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16DE2030"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62859ADE" w14:textId="77777777" w:rsidR="00DE5F8B" w:rsidRDefault="00DE5F8B" w:rsidP="00687731">
      <w:pPr>
        <w:pStyle w:val="texte"/>
        <w:ind w:firstLine="0"/>
        <w:rPr>
          <w:szCs w:val="22"/>
        </w:rPr>
      </w:pPr>
    </w:p>
    <w:p w14:paraId="3A9310CA" w14:textId="77777777" w:rsidR="00DE5F8B" w:rsidRDefault="00DE5F8B" w:rsidP="00DE5F8B">
      <w:pPr>
        <w:pStyle w:val="Commentaire"/>
      </w:pPr>
      <w:r>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36F7DC91" w14:textId="77777777" w:rsidR="00DE5F8B" w:rsidRDefault="00DE5F8B" w:rsidP="00DE5F8B">
      <w:pPr>
        <w:pStyle w:val="Commentaire"/>
        <w:numPr>
          <w:ilvl w:val="0"/>
          <w:numId w:val="50"/>
        </w:numPr>
      </w:pPr>
      <w:r>
        <w:t>Chaque pli répondant à des lots distincts est considéré comme une offre autonome. A ce titre, les offres sont analysées de manière indépendante, en fonction des exigences propres à chacun des lots considérés.</w:t>
      </w:r>
    </w:p>
    <w:p w14:paraId="5DD56F94" w14:textId="77777777" w:rsidR="00DE5F8B" w:rsidRDefault="00DE5F8B" w:rsidP="00DE5F8B">
      <w:pPr>
        <w:pStyle w:val="Commentaire"/>
        <w:numPr>
          <w:ilvl w:val="0"/>
          <w:numId w:val="50"/>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602676DA" w14:textId="77777777" w:rsidR="00DE5F8B" w:rsidRDefault="00DE5F8B" w:rsidP="00DE5F8B">
      <w:pPr>
        <w:pStyle w:val="texte"/>
        <w:spacing w:before="120"/>
        <w:ind w:firstLine="0"/>
      </w:pPr>
      <w:r>
        <w:t>Il est rappelé aux candidats que la soumission sur plusieurs lots dans un même pli est toujours autorisée</w:t>
      </w:r>
      <w:r w:rsidR="007F4A73">
        <w:t>.</w:t>
      </w:r>
    </w:p>
    <w:p w14:paraId="3EAA6D3A" w14:textId="77777777" w:rsidR="007F4A73" w:rsidRPr="002A7707" w:rsidRDefault="007F4A73" w:rsidP="00DE5F8B">
      <w:pPr>
        <w:pStyle w:val="texte"/>
        <w:spacing w:before="120"/>
        <w:ind w:firstLine="0"/>
        <w:rPr>
          <w:szCs w:val="22"/>
        </w:rPr>
      </w:pPr>
      <w:r w:rsidRPr="007F4A73">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2B2D105B" w14:textId="77777777" w:rsidR="00647242" w:rsidRPr="002A7707" w:rsidRDefault="00647242" w:rsidP="00647242">
      <w:pPr>
        <w:pStyle w:val="Titre2"/>
      </w:pPr>
      <w:bookmarkStart w:id="172" w:name="_Toc23168200"/>
      <w:bookmarkStart w:id="173" w:name="_Toc24544734"/>
      <w:bookmarkStart w:id="174" w:name="_Toc24544814"/>
      <w:bookmarkStart w:id="175" w:name="_Toc233295093"/>
      <w:r w:rsidRPr="002A7707">
        <w:t>4</w:t>
      </w:r>
      <w:r>
        <w:t>.1</w:t>
      </w:r>
      <w:r w:rsidRPr="002A7707">
        <w:t xml:space="preserve"> – Remise des offres sous format électronique</w:t>
      </w:r>
      <w:bookmarkEnd w:id="175"/>
    </w:p>
    <w:p w14:paraId="7AD93511" w14:textId="77777777" w:rsidR="00647242" w:rsidRPr="002A7707" w:rsidRDefault="00647242" w:rsidP="00647242">
      <w:pPr>
        <w:pStyle w:val="Titre3"/>
        <w:rPr>
          <w:szCs w:val="22"/>
        </w:rPr>
      </w:pPr>
      <w:bookmarkStart w:id="176" w:name="_Toc233295094"/>
      <w:r w:rsidRPr="002A7707">
        <w:rPr>
          <w:szCs w:val="22"/>
        </w:rPr>
        <w:t>4</w:t>
      </w:r>
      <w:r>
        <w:rPr>
          <w:szCs w:val="22"/>
        </w:rPr>
        <w:t>.1</w:t>
      </w:r>
      <w:r w:rsidRPr="002A7707">
        <w:rPr>
          <w:szCs w:val="22"/>
        </w:rPr>
        <w:t>.1 – Dépôt électronique des plis</w:t>
      </w:r>
      <w:bookmarkEnd w:id="176"/>
    </w:p>
    <w:p w14:paraId="79D5CE59"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1A5A323B"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1145CBB1"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3DA3F900"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5" w:history="1">
        <w:r w:rsidRPr="006078E8">
          <w:rPr>
            <w:rStyle w:val="Lienhypertexte"/>
            <w:szCs w:val="22"/>
          </w:rPr>
          <w:t>https://portail.marchespublics.nc/?page=Entreprise.EntrepriseGuide&amp;Aide</w:t>
        </w:r>
      </w:hyperlink>
      <w:r>
        <w:rPr>
          <w:szCs w:val="22"/>
        </w:rPr>
        <w:t>.</w:t>
      </w:r>
    </w:p>
    <w:p w14:paraId="56945B93" w14:textId="77777777" w:rsidR="00647242" w:rsidRPr="002A7707" w:rsidRDefault="00647242" w:rsidP="00647242">
      <w:pPr>
        <w:pStyle w:val="Titre3"/>
        <w:rPr>
          <w:szCs w:val="22"/>
        </w:rPr>
      </w:pPr>
      <w:bookmarkStart w:id="177" w:name="_Toc233295095"/>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77"/>
    </w:p>
    <w:p w14:paraId="148A09CB"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0EA68019" w14:textId="77777777" w:rsidR="00647242" w:rsidRPr="002A7707" w:rsidRDefault="00647242" w:rsidP="00647242">
      <w:pPr>
        <w:pStyle w:val="Titre3"/>
        <w:rPr>
          <w:szCs w:val="22"/>
        </w:rPr>
      </w:pPr>
      <w:bookmarkStart w:id="178" w:name="_Toc233295096"/>
      <w:r w:rsidRPr="002A7707">
        <w:rPr>
          <w:szCs w:val="22"/>
        </w:rPr>
        <w:t>4</w:t>
      </w:r>
      <w:r>
        <w:rPr>
          <w:szCs w:val="22"/>
        </w:rPr>
        <w:t>.1</w:t>
      </w:r>
      <w:r w:rsidRPr="002A7707">
        <w:rPr>
          <w:szCs w:val="22"/>
        </w:rPr>
        <w:t xml:space="preserve">.3 – </w:t>
      </w:r>
      <w:r>
        <w:rPr>
          <w:szCs w:val="22"/>
        </w:rPr>
        <w:t>Format des offres – Antivirus</w:t>
      </w:r>
      <w:bookmarkEnd w:id="178"/>
      <w:r>
        <w:rPr>
          <w:szCs w:val="22"/>
        </w:rPr>
        <w:t xml:space="preserve"> </w:t>
      </w:r>
    </w:p>
    <w:p w14:paraId="248D0046"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505031F4"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2F994425"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25D80580" w14:textId="77777777" w:rsidR="00647242" w:rsidRPr="002A7707" w:rsidRDefault="00647242" w:rsidP="00647242">
      <w:pPr>
        <w:pStyle w:val="Titre3"/>
        <w:rPr>
          <w:szCs w:val="22"/>
        </w:rPr>
      </w:pPr>
      <w:bookmarkStart w:id="179" w:name="_Toc233295097"/>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9"/>
    </w:p>
    <w:p w14:paraId="6B57D2F8"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23455B46"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36CB448D"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5B20E4AB" w14:textId="77777777" w:rsidR="00180C30" w:rsidRPr="002A7707" w:rsidRDefault="00180C30" w:rsidP="00180C30">
      <w:pPr>
        <w:pStyle w:val="Titre1"/>
      </w:pPr>
      <w:bookmarkStart w:id="180" w:name="_Toc23168208"/>
      <w:bookmarkStart w:id="181" w:name="_Toc24544742"/>
      <w:bookmarkStart w:id="182" w:name="_Toc24544822"/>
      <w:bookmarkStart w:id="183" w:name="_Toc497231022"/>
      <w:bookmarkStart w:id="184" w:name="_Toc233295098"/>
      <w:bookmarkEnd w:id="172"/>
      <w:bookmarkEnd w:id="173"/>
      <w:bookmarkEnd w:id="174"/>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80"/>
      <w:bookmarkEnd w:id="181"/>
      <w:bookmarkEnd w:id="182"/>
      <w:bookmarkEnd w:id="184"/>
    </w:p>
    <w:p w14:paraId="17F15CCC" w14:textId="77777777" w:rsidR="00180C30" w:rsidRPr="002A7707" w:rsidRDefault="00180C30" w:rsidP="00180C30">
      <w:pPr>
        <w:pStyle w:val="Titre2"/>
      </w:pPr>
      <w:bookmarkStart w:id="185" w:name="_Toc23168209"/>
      <w:bookmarkStart w:id="186" w:name="_Toc24544743"/>
      <w:bookmarkStart w:id="187" w:name="_Toc24544823"/>
      <w:bookmarkStart w:id="188" w:name="_Toc233295099"/>
      <w:r w:rsidRPr="002A7707">
        <w:t>5.1 – Critères d’agrément des candidatures</w:t>
      </w:r>
      <w:bookmarkEnd w:id="185"/>
      <w:bookmarkEnd w:id="186"/>
      <w:bookmarkEnd w:id="187"/>
      <w:bookmarkEnd w:id="188"/>
    </w:p>
    <w:p w14:paraId="2181CE6F" w14:textId="77777777" w:rsidR="00180C30" w:rsidRPr="002A7707" w:rsidRDefault="00E23EFD" w:rsidP="00180C30">
      <w:pPr>
        <w:pStyle w:val="Titre3"/>
        <w:rPr>
          <w:szCs w:val="22"/>
        </w:rPr>
      </w:pPr>
      <w:bookmarkStart w:id="189" w:name="_Toc23168210"/>
      <w:bookmarkStart w:id="190" w:name="_Toc24544744"/>
      <w:bookmarkStart w:id="191" w:name="_Toc24544824"/>
      <w:bookmarkStart w:id="192" w:name="_Toc233295100"/>
      <w:r w:rsidRPr="002A7707">
        <w:rPr>
          <w:szCs w:val="22"/>
        </w:rPr>
        <w:t>5</w:t>
      </w:r>
      <w:r w:rsidR="00180C30" w:rsidRPr="002A7707">
        <w:rPr>
          <w:szCs w:val="22"/>
        </w:rPr>
        <w:t>.1.1 – Justification des capacités</w:t>
      </w:r>
      <w:bookmarkEnd w:id="189"/>
      <w:bookmarkEnd w:id="190"/>
      <w:bookmarkEnd w:id="191"/>
      <w:bookmarkEnd w:id="192"/>
    </w:p>
    <w:p w14:paraId="0BD94761"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2993F98E" w14:textId="5C23A6BB"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94D9BEC"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31639DF4"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55AF5ECC"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43D4AB0D"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50B2DDA0" w14:textId="77777777" w:rsidR="00180C30" w:rsidRPr="002A7707" w:rsidRDefault="00E23EFD" w:rsidP="00180C30">
      <w:pPr>
        <w:pStyle w:val="Titre3"/>
        <w:rPr>
          <w:szCs w:val="22"/>
        </w:rPr>
      </w:pPr>
      <w:bookmarkStart w:id="193" w:name="_Toc23168211"/>
      <w:bookmarkStart w:id="194" w:name="_Toc24544745"/>
      <w:bookmarkStart w:id="195" w:name="_Toc24544825"/>
      <w:bookmarkStart w:id="196" w:name="_Toc233295101"/>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93"/>
      <w:bookmarkEnd w:id="194"/>
      <w:bookmarkEnd w:id="195"/>
      <w:r w:rsidR="00207FA5">
        <w:rPr>
          <w:szCs w:val="22"/>
        </w:rPr>
        <w:t>Capacité minimale</w:t>
      </w:r>
      <w:bookmarkEnd w:id="196"/>
    </w:p>
    <w:p w14:paraId="78ED1D09"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3B7FE146" w14:textId="52057504" w:rsidR="00180C30" w:rsidRPr="002A7707" w:rsidRDefault="00180C30" w:rsidP="00180C30">
      <w:pPr>
        <w:spacing w:before="120"/>
        <w:rPr>
          <w:szCs w:val="22"/>
        </w:rPr>
      </w:pPr>
      <w:r w:rsidRPr="002A7707">
        <w:rPr>
          <w:szCs w:val="22"/>
        </w:rPr>
        <w:tab/>
        <w:t xml:space="preserve">- </w:t>
      </w:r>
      <w:r w:rsidR="0086516C" w:rsidRPr="002A7707">
        <w:rPr>
          <w:szCs w:val="22"/>
        </w:rPr>
        <w:t>NÉANT</w:t>
      </w:r>
    </w:p>
    <w:p w14:paraId="048C23E5" w14:textId="77777777"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0F49B680" w14:textId="77777777" w:rsidR="00180C30" w:rsidRPr="002A7707" w:rsidRDefault="00E23EFD" w:rsidP="00180C30">
      <w:pPr>
        <w:pStyle w:val="Titre2"/>
      </w:pPr>
      <w:bookmarkStart w:id="197" w:name="_Toc23168212"/>
      <w:bookmarkStart w:id="198" w:name="_Toc24544746"/>
      <w:bookmarkStart w:id="199" w:name="_Toc24544826"/>
      <w:bookmarkStart w:id="200" w:name="_Toc233295102"/>
      <w:r w:rsidRPr="002A7707">
        <w:t>5</w:t>
      </w:r>
      <w:r w:rsidR="00180C30" w:rsidRPr="002A7707">
        <w:t>.2 – Régularisation de soumissions</w:t>
      </w:r>
      <w:bookmarkEnd w:id="197"/>
      <w:bookmarkEnd w:id="198"/>
      <w:bookmarkEnd w:id="199"/>
      <w:bookmarkEnd w:id="200"/>
    </w:p>
    <w:p w14:paraId="19EB09B8"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68E09AAD" w14:textId="6BAB8038" w:rsidR="00180C30"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2D62D8B5" w14:textId="4F4451EE" w:rsidR="00444363" w:rsidRDefault="00444363" w:rsidP="000C22C3">
      <w:pPr>
        <w:spacing w:before="120"/>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0B080010" w14:textId="7E869408" w:rsidR="00444363" w:rsidRPr="002A7707" w:rsidRDefault="00444363" w:rsidP="000C22C3">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01A3DC5" w14:textId="77777777" w:rsidR="00180C30" w:rsidRPr="002A7707" w:rsidRDefault="00E23EFD" w:rsidP="00180C30">
      <w:pPr>
        <w:pStyle w:val="Titre2"/>
      </w:pPr>
      <w:bookmarkStart w:id="201" w:name="_Toc23168213"/>
      <w:bookmarkStart w:id="202" w:name="_Toc24544747"/>
      <w:bookmarkStart w:id="203" w:name="_Toc24544827"/>
      <w:bookmarkStart w:id="204" w:name="_Toc233295103"/>
      <w:r w:rsidRPr="002A7707">
        <w:t>5</w:t>
      </w:r>
      <w:r w:rsidR="00180C30" w:rsidRPr="002A7707">
        <w:t xml:space="preserve">.3 </w:t>
      </w:r>
      <w:r w:rsidR="009104D3" w:rsidRPr="002A7707">
        <w:t>–</w:t>
      </w:r>
      <w:r w:rsidR="00180C30" w:rsidRPr="002A7707">
        <w:t xml:space="preserve"> Analyse des offres</w:t>
      </w:r>
      <w:bookmarkEnd w:id="201"/>
      <w:bookmarkEnd w:id="202"/>
      <w:bookmarkEnd w:id="203"/>
      <w:bookmarkEnd w:id="204"/>
    </w:p>
    <w:p w14:paraId="29C0814A"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242B22EB" w14:textId="5B5FF567" w:rsidR="00180C30" w:rsidRDefault="00180C30" w:rsidP="00180C30">
      <w:pPr>
        <w:pStyle w:val="texte"/>
        <w:spacing w:before="120"/>
        <w:ind w:firstLine="0"/>
        <w:rPr>
          <w:szCs w:val="22"/>
        </w:rPr>
      </w:pPr>
      <w:r w:rsidRPr="002A7707">
        <w:rPr>
          <w:szCs w:val="22"/>
        </w:rPr>
        <w:t>En cas de discordance constatée dans une offre :</w:t>
      </w:r>
    </w:p>
    <w:p w14:paraId="0B564FF5" w14:textId="31DD2647" w:rsidR="00ED44DB" w:rsidRDefault="00ED44DB" w:rsidP="00180C30">
      <w:pPr>
        <w:pStyle w:val="texte"/>
        <w:spacing w:before="120"/>
        <w:ind w:firstLine="0"/>
        <w:rPr>
          <w:szCs w:val="22"/>
        </w:rPr>
      </w:pPr>
    </w:p>
    <w:p w14:paraId="0C1239F4" w14:textId="77777777" w:rsidR="00ED44DB" w:rsidRPr="002A7707" w:rsidRDefault="00ED44DB" w:rsidP="00180C30">
      <w:pPr>
        <w:pStyle w:val="texte"/>
        <w:spacing w:before="120"/>
        <w:ind w:firstLine="0"/>
        <w:rPr>
          <w:szCs w:val="22"/>
        </w:rPr>
      </w:pPr>
    </w:p>
    <w:p w14:paraId="25E7625F"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38B5978D"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2983C92D"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3FC98BBB"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32024A3E"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1CE7070A"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6605CE4B" w14:textId="77777777" w:rsidR="00180C30" w:rsidRPr="002A7707" w:rsidRDefault="00E23EFD" w:rsidP="00180C30">
      <w:pPr>
        <w:pStyle w:val="Titre2"/>
      </w:pPr>
      <w:bookmarkStart w:id="205" w:name="_Toc23168214"/>
      <w:bookmarkStart w:id="206" w:name="_Toc24544748"/>
      <w:bookmarkStart w:id="207" w:name="_Toc24544828"/>
      <w:bookmarkStart w:id="208" w:name="_Toc233295104"/>
      <w:r w:rsidRPr="002A7707">
        <w:t>5</w:t>
      </w:r>
      <w:r w:rsidR="00180C30" w:rsidRPr="002A7707">
        <w:t>.4</w:t>
      </w:r>
      <w:r w:rsidR="009104D3" w:rsidRPr="002A7707">
        <w:t xml:space="preserve"> –</w:t>
      </w:r>
      <w:r w:rsidR="00180C30" w:rsidRPr="002A7707">
        <w:t xml:space="preserve"> Critères de jugement des offres</w:t>
      </w:r>
      <w:bookmarkEnd w:id="205"/>
      <w:bookmarkEnd w:id="206"/>
      <w:bookmarkEnd w:id="207"/>
      <w:bookmarkEnd w:id="208"/>
    </w:p>
    <w:p w14:paraId="07C7EDEA"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1BFED53E" w14:textId="77777777" w:rsidR="00180C30" w:rsidRPr="002A7707" w:rsidRDefault="00E23EFD" w:rsidP="00180C30">
      <w:pPr>
        <w:pStyle w:val="Titre3"/>
        <w:rPr>
          <w:szCs w:val="22"/>
        </w:rPr>
      </w:pPr>
      <w:bookmarkStart w:id="209" w:name="_Toc23168215"/>
      <w:bookmarkStart w:id="210" w:name="_Toc24544749"/>
      <w:bookmarkStart w:id="211" w:name="_Toc24544829"/>
      <w:bookmarkStart w:id="212" w:name="_Toc233295105"/>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9"/>
      <w:bookmarkEnd w:id="210"/>
      <w:bookmarkEnd w:id="211"/>
      <w:r w:rsidR="00AD70A1" w:rsidRPr="002A7707">
        <w:rPr>
          <w:szCs w:val="22"/>
        </w:rPr>
        <w:t xml:space="preserve"> ou anormalement basses</w:t>
      </w:r>
      <w:bookmarkEnd w:id="212"/>
    </w:p>
    <w:p w14:paraId="1A477DF2"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43B77F43" w14:textId="2AE4B899" w:rsidR="00180C30" w:rsidRPr="002A7707"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A6A946A5B6344BD6B69575F73065FE2D"/>
          </w:placeholder>
        </w:sdtPr>
        <w:sdtEndPr/>
        <w:sdtContent>
          <w:r w:rsidR="00C85574">
            <w:t>110%</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860D4B">
        <w:rPr>
          <w:szCs w:val="22"/>
        </w:rPr>
        <w:t>.</w:t>
      </w:r>
    </w:p>
    <w:p w14:paraId="3AE77A58" w14:textId="77777777" w:rsidR="00180C30" w:rsidRPr="002A7707" w:rsidRDefault="00E23EFD" w:rsidP="00180C30">
      <w:pPr>
        <w:pStyle w:val="Titre3"/>
        <w:rPr>
          <w:szCs w:val="22"/>
        </w:rPr>
      </w:pPr>
      <w:bookmarkStart w:id="213" w:name="_Toc23168216"/>
      <w:bookmarkStart w:id="214" w:name="_Toc24544750"/>
      <w:bookmarkStart w:id="215" w:name="_Toc24544830"/>
      <w:bookmarkStart w:id="216" w:name="_Toc233295106"/>
      <w:r w:rsidRPr="002A7707">
        <w:rPr>
          <w:szCs w:val="22"/>
        </w:rPr>
        <w:t>5</w:t>
      </w:r>
      <w:r w:rsidR="00180C30" w:rsidRPr="002A7707">
        <w:rPr>
          <w:szCs w:val="22"/>
        </w:rPr>
        <w:t>.4.2 – Classement des offres recevables</w:t>
      </w:r>
      <w:bookmarkEnd w:id="213"/>
      <w:bookmarkEnd w:id="214"/>
      <w:bookmarkEnd w:id="215"/>
      <w:bookmarkEnd w:id="216"/>
    </w:p>
    <w:p w14:paraId="5D4D512B" w14:textId="5BC21783" w:rsidR="00180C30" w:rsidRPr="002A7707" w:rsidRDefault="00180C30" w:rsidP="00180C30">
      <w:pPr>
        <w:pStyle w:val="texte"/>
        <w:spacing w:before="120"/>
        <w:ind w:firstLine="0"/>
        <w:rPr>
          <w:szCs w:val="22"/>
        </w:rPr>
      </w:pPr>
      <w:r w:rsidRPr="002A7707">
        <w:rPr>
          <w:szCs w:val="22"/>
        </w:rPr>
        <w:t xml:space="preserve">Le classement des offres recevables </w:t>
      </w:r>
      <w:r w:rsidR="00A07A7B" w:rsidRPr="002A7707">
        <w:rPr>
          <w:szCs w:val="22"/>
        </w:rPr>
        <w:t>pour chaque lo</w:t>
      </w:r>
      <w:r w:rsidR="00860D4B">
        <w:rPr>
          <w:szCs w:val="22"/>
        </w:rPr>
        <w:t>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A2FB83B"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02"/>
        <w:gridCol w:w="2538"/>
        <w:gridCol w:w="3207"/>
        <w:gridCol w:w="1367"/>
      </w:tblGrid>
      <w:tr w:rsidR="00F246E8" w:rsidRPr="002A7707" w14:paraId="074DE9BC" w14:textId="77777777" w:rsidTr="008203D1">
        <w:tc>
          <w:tcPr>
            <w:tcW w:w="2102" w:type="dxa"/>
            <w:shd w:val="clear" w:color="auto" w:fill="F2F2F2" w:themeFill="background1" w:themeFillShade="F2"/>
          </w:tcPr>
          <w:p w14:paraId="13BBB8EE"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38" w:type="dxa"/>
            <w:shd w:val="clear" w:color="auto" w:fill="F2F2F2" w:themeFill="background1" w:themeFillShade="F2"/>
          </w:tcPr>
          <w:p w14:paraId="23B241ED" w14:textId="64AA8D36" w:rsidR="00180C30" w:rsidRPr="002A7707" w:rsidRDefault="00180C30" w:rsidP="00A07A7B">
            <w:pPr>
              <w:pStyle w:val="texte"/>
              <w:keepNext/>
              <w:spacing w:before="120" w:after="120"/>
              <w:ind w:firstLine="0"/>
              <w:rPr>
                <w:szCs w:val="22"/>
              </w:rPr>
            </w:pPr>
            <w:r w:rsidRPr="002A7707">
              <w:rPr>
                <w:szCs w:val="22"/>
              </w:rPr>
              <w:t>Sous-critères</w:t>
            </w:r>
          </w:p>
        </w:tc>
        <w:tc>
          <w:tcPr>
            <w:tcW w:w="3207" w:type="dxa"/>
            <w:shd w:val="clear" w:color="auto" w:fill="F2F2F2" w:themeFill="background1" w:themeFillShade="F2"/>
          </w:tcPr>
          <w:p w14:paraId="0897F52C"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367" w:type="dxa"/>
            <w:shd w:val="clear" w:color="auto" w:fill="F2F2F2" w:themeFill="background1" w:themeFillShade="F2"/>
          </w:tcPr>
          <w:p w14:paraId="48A544D1"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4920D004" w14:textId="77777777" w:rsidTr="008203D1">
        <w:tc>
          <w:tcPr>
            <w:tcW w:w="2102" w:type="dxa"/>
          </w:tcPr>
          <w:p w14:paraId="530C82AC" w14:textId="77777777" w:rsidR="00180C30" w:rsidRPr="005B4CE8" w:rsidRDefault="00180C30" w:rsidP="0035470F">
            <w:pPr>
              <w:pStyle w:val="texte"/>
              <w:keepNext/>
              <w:spacing w:before="120" w:after="120"/>
              <w:ind w:firstLine="0"/>
              <w:rPr>
                <w:b/>
                <w:szCs w:val="22"/>
              </w:rPr>
            </w:pPr>
            <w:r w:rsidRPr="005B4CE8">
              <w:rPr>
                <w:b/>
                <w:szCs w:val="22"/>
              </w:rPr>
              <w:t>Prix</w:t>
            </w:r>
          </w:p>
        </w:tc>
        <w:tc>
          <w:tcPr>
            <w:tcW w:w="2538" w:type="dxa"/>
          </w:tcPr>
          <w:p w14:paraId="21FDF53A" w14:textId="77777777" w:rsidR="00180C30" w:rsidRPr="005B4CE8" w:rsidRDefault="00180C30" w:rsidP="0035470F">
            <w:pPr>
              <w:pStyle w:val="texte"/>
              <w:keepNext/>
              <w:spacing w:before="120" w:after="120"/>
              <w:ind w:firstLine="0"/>
              <w:rPr>
                <w:szCs w:val="22"/>
              </w:rPr>
            </w:pPr>
          </w:p>
        </w:tc>
        <w:tc>
          <w:tcPr>
            <w:tcW w:w="3207" w:type="dxa"/>
          </w:tcPr>
          <w:p w14:paraId="26B56566" w14:textId="77777777" w:rsidR="00180C30" w:rsidRPr="005B4CE8" w:rsidRDefault="00180C30" w:rsidP="0035470F">
            <w:pPr>
              <w:pStyle w:val="texte"/>
              <w:keepNext/>
              <w:spacing w:before="120" w:after="120"/>
              <w:ind w:firstLine="0"/>
              <w:jc w:val="center"/>
              <w:rPr>
                <w:szCs w:val="22"/>
              </w:rPr>
            </w:pPr>
          </w:p>
        </w:tc>
        <w:tc>
          <w:tcPr>
            <w:tcW w:w="1367" w:type="dxa"/>
          </w:tcPr>
          <w:p w14:paraId="17FFBDCB" w14:textId="45B3E917" w:rsidR="00180C30" w:rsidRPr="005B4CE8" w:rsidRDefault="00860D4B" w:rsidP="0035470F">
            <w:pPr>
              <w:pStyle w:val="texte"/>
              <w:keepNext/>
              <w:spacing w:before="120" w:after="120"/>
              <w:ind w:firstLine="0"/>
              <w:jc w:val="center"/>
              <w:rPr>
                <w:b/>
                <w:szCs w:val="22"/>
              </w:rPr>
            </w:pPr>
            <w:r w:rsidRPr="005B4CE8">
              <w:rPr>
                <w:b/>
                <w:szCs w:val="22"/>
              </w:rPr>
              <w:t>60</w:t>
            </w:r>
          </w:p>
        </w:tc>
      </w:tr>
      <w:tr w:rsidR="00F246E8" w:rsidRPr="002A7707" w14:paraId="1D085C0C" w14:textId="77777777" w:rsidTr="008203D1">
        <w:tc>
          <w:tcPr>
            <w:tcW w:w="2102" w:type="dxa"/>
          </w:tcPr>
          <w:p w14:paraId="0AD8F6EF" w14:textId="77777777" w:rsidR="00180C30" w:rsidRPr="005B4CE8" w:rsidRDefault="00180C30" w:rsidP="0035470F">
            <w:pPr>
              <w:pStyle w:val="texte"/>
              <w:keepNext/>
              <w:spacing w:before="120" w:after="120"/>
              <w:ind w:firstLine="0"/>
              <w:rPr>
                <w:b/>
                <w:szCs w:val="22"/>
              </w:rPr>
            </w:pPr>
            <w:r w:rsidRPr="005B4CE8">
              <w:rPr>
                <w:b/>
                <w:szCs w:val="22"/>
              </w:rPr>
              <w:t>Valeur technique</w:t>
            </w:r>
          </w:p>
        </w:tc>
        <w:tc>
          <w:tcPr>
            <w:tcW w:w="2538" w:type="dxa"/>
          </w:tcPr>
          <w:p w14:paraId="4085DB42" w14:textId="77777777" w:rsidR="00180C30" w:rsidRPr="005B4CE8" w:rsidRDefault="00180C30" w:rsidP="0035470F">
            <w:pPr>
              <w:pStyle w:val="texte"/>
              <w:keepNext/>
              <w:spacing w:before="120" w:after="120"/>
              <w:ind w:firstLine="0"/>
              <w:rPr>
                <w:szCs w:val="22"/>
              </w:rPr>
            </w:pPr>
          </w:p>
        </w:tc>
        <w:tc>
          <w:tcPr>
            <w:tcW w:w="3207" w:type="dxa"/>
          </w:tcPr>
          <w:p w14:paraId="6A3941CD" w14:textId="77777777" w:rsidR="00180C30" w:rsidRPr="005B4CE8" w:rsidRDefault="00180C30" w:rsidP="0035470F">
            <w:pPr>
              <w:pStyle w:val="texte"/>
              <w:keepNext/>
              <w:spacing w:before="120" w:after="120"/>
              <w:ind w:firstLine="0"/>
              <w:jc w:val="center"/>
              <w:rPr>
                <w:szCs w:val="22"/>
              </w:rPr>
            </w:pPr>
          </w:p>
        </w:tc>
        <w:tc>
          <w:tcPr>
            <w:tcW w:w="1367" w:type="dxa"/>
          </w:tcPr>
          <w:p w14:paraId="319E329C" w14:textId="33575040" w:rsidR="00180C30" w:rsidRPr="005B4CE8" w:rsidRDefault="00860D4B" w:rsidP="0035470F">
            <w:pPr>
              <w:pStyle w:val="texte"/>
              <w:keepNext/>
              <w:spacing w:before="120" w:after="120"/>
              <w:ind w:firstLine="0"/>
              <w:jc w:val="center"/>
              <w:rPr>
                <w:b/>
                <w:szCs w:val="22"/>
              </w:rPr>
            </w:pPr>
            <w:r w:rsidRPr="005B4CE8">
              <w:rPr>
                <w:b/>
                <w:szCs w:val="22"/>
              </w:rPr>
              <w:t>40</w:t>
            </w:r>
          </w:p>
        </w:tc>
      </w:tr>
      <w:tr w:rsidR="008203D1" w:rsidRPr="002A7707" w14:paraId="06D7AE02" w14:textId="77777777" w:rsidTr="008203D1">
        <w:tc>
          <w:tcPr>
            <w:tcW w:w="2102" w:type="dxa"/>
            <w:vMerge w:val="restart"/>
          </w:tcPr>
          <w:p w14:paraId="64BFF5E0" w14:textId="481E1B2A" w:rsidR="008203D1" w:rsidRPr="005B4CE8" w:rsidRDefault="00577960" w:rsidP="0035470F">
            <w:pPr>
              <w:pStyle w:val="texte"/>
              <w:keepNext/>
              <w:spacing w:before="120" w:after="120"/>
              <w:ind w:firstLine="0"/>
              <w:rPr>
                <w:b/>
                <w:szCs w:val="22"/>
              </w:rPr>
            </w:pPr>
            <w:r>
              <w:rPr>
                <w:b/>
                <w:szCs w:val="22"/>
              </w:rPr>
              <w:t>Pour le lot n° 00 – Désamiantage</w:t>
            </w:r>
          </w:p>
        </w:tc>
        <w:tc>
          <w:tcPr>
            <w:tcW w:w="2538" w:type="dxa"/>
          </w:tcPr>
          <w:p w14:paraId="33487116" w14:textId="713D9C0E" w:rsidR="008203D1" w:rsidRPr="005B4CE8" w:rsidRDefault="008203D1" w:rsidP="0035470F">
            <w:pPr>
              <w:pStyle w:val="texte"/>
              <w:keepNext/>
              <w:spacing w:before="120" w:after="120"/>
              <w:ind w:firstLine="0"/>
              <w:jc w:val="left"/>
              <w:rPr>
                <w:szCs w:val="22"/>
              </w:rPr>
            </w:pPr>
            <w:r w:rsidRPr="005B4CE8">
              <w:rPr>
                <w:szCs w:val="22"/>
              </w:rPr>
              <w:t xml:space="preserve">Références sur des chantiers d’importance </w:t>
            </w:r>
            <w:r>
              <w:rPr>
                <w:szCs w:val="22"/>
              </w:rPr>
              <w:t>ou</w:t>
            </w:r>
            <w:r w:rsidRPr="005B4CE8">
              <w:rPr>
                <w:szCs w:val="22"/>
              </w:rPr>
              <w:t xml:space="preserve"> de nature similaire au projet</w:t>
            </w:r>
          </w:p>
        </w:tc>
        <w:tc>
          <w:tcPr>
            <w:tcW w:w="3207" w:type="dxa"/>
          </w:tcPr>
          <w:p w14:paraId="7D27233E" w14:textId="46F67003" w:rsidR="008203D1" w:rsidRPr="000F55A5" w:rsidRDefault="00B7233D" w:rsidP="00577960">
            <w:pPr>
              <w:pStyle w:val="texte"/>
              <w:keepNext/>
              <w:spacing w:before="120" w:after="120"/>
              <w:ind w:firstLine="0"/>
              <w:jc w:val="center"/>
              <w:rPr>
                <w:szCs w:val="22"/>
              </w:rPr>
            </w:pPr>
            <w:r w:rsidRPr="000F55A5">
              <w:rPr>
                <w:szCs w:val="22"/>
              </w:rPr>
              <w:t>Mémoire technique</w:t>
            </w:r>
          </w:p>
        </w:tc>
        <w:tc>
          <w:tcPr>
            <w:tcW w:w="1367" w:type="dxa"/>
          </w:tcPr>
          <w:p w14:paraId="618001F3" w14:textId="185617F9" w:rsidR="008203D1" w:rsidRPr="005B4CE8" w:rsidRDefault="00B44E7A" w:rsidP="00F577FB">
            <w:pPr>
              <w:pStyle w:val="texte"/>
              <w:keepNext/>
              <w:spacing w:before="120" w:after="120"/>
              <w:ind w:firstLine="0"/>
              <w:jc w:val="center"/>
              <w:rPr>
                <w:szCs w:val="22"/>
              </w:rPr>
            </w:pPr>
            <w:sdt>
              <w:sdtPr>
                <w:rPr>
                  <w:szCs w:val="22"/>
                </w:rPr>
                <w:id w:val="-938598673"/>
                <w:placeholder>
                  <w:docPart w:val="46902541EA4345E99E05F30F7DDBB869"/>
                </w:placeholder>
              </w:sdtPr>
              <w:sdtEndPr/>
              <w:sdtContent>
                <w:r w:rsidR="00B438F3">
                  <w:rPr>
                    <w:szCs w:val="22"/>
                  </w:rPr>
                  <w:t>10</w:t>
                </w:r>
              </w:sdtContent>
            </w:sdt>
          </w:p>
        </w:tc>
      </w:tr>
      <w:tr w:rsidR="008203D1" w:rsidRPr="002A7707" w14:paraId="526719AF" w14:textId="77777777" w:rsidTr="008203D1">
        <w:tc>
          <w:tcPr>
            <w:tcW w:w="2102" w:type="dxa"/>
            <w:vMerge/>
          </w:tcPr>
          <w:p w14:paraId="1B3B3754" w14:textId="77777777" w:rsidR="008203D1" w:rsidRPr="005B4CE8" w:rsidRDefault="008203D1" w:rsidP="0035470F">
            <w:pPr>
              <w:pStyle w:val="texte"/>
              <w:keepNext/>
              <w:spacing w:before="120" w:after="120"/>
              <w:ind w:firstLine="0"/>
              <w:rPr>
                <w:b/>
                <w:szCs w:val="22"/>
              </w:rPr>
            </w:pPr>
          </w:p>
        </w:tc>
        <w:tc>
          <w:tcPr>
            <w:tcW w:w="2538" w:type="dxa"/>
          </w:tcPr>
          <w:p w14:paraId="49C6589F" w14:textId="3ABB42A8" w:rsidR="008203D1" w:rsidRPr="005B4CE8" w:rsidRDefault="008203D1" w:rsidP="0035470F">
            <w:pPr>
              <w:pStyle w:val="texte"/>
              <w:keepNext/>
              <w:spacing w:before="120" w:after="120"/>
              <w:ind w:firstLine="0"/>
              <w:jc w:val="left"/>
              <w:rPr>
                <w:szCs w:val="22"/>
              </w:rPr>
            </w:pPr>
            <w:r w:rsidRPr="00FD7D41">
              <w:rPr>
                <w:szCs w:val="22"/>
              </w:rPr>
              <w:t>Moyens techniques, humains et matériels utilisés</w:t>
            </w:r>
          </w:p>
        </w:tc>
        <w:tc>
          <w:tcPr>
            <w:tcW w:w="3207" w:type="dxa"/>
          </w:tcPr>
          <w:p w14:paraId="5942B410" w14:textId="0FB3EA70" w:rsidR="008203D1" w:rsidRPr="000F55A5" w:rsidRDefault="00B7233D" w:rsidP="00577960">
            <w:pPr>
              <w:pStyle w:val="texte"/>
              <w:keepNext/>
              <w:spacing w:before="120" w:after="120"/>
              <w:ind w:firstLine="0"/>
              <w:jc w:val="center"/>
              <w:rPr>
                <w:szCs w:val="22"/>
              </w:rPr>
            </w:pPr>
            <w:r w:rsidRPr="000F55A5">
              <w:rPr>
                <w:szCs w:val="22"/>
              </w:rPr>
              <w:t>Mémoire technique</w:t>
            </w:r>
          </w:p>
        </w:tc>
        <w:tc>
          <w:tcPr>
            <w:tcW w:w="1367" w:type="dxa"/>
          </w:tcPr>
          <w:p w14:paraId="6F029DA8" w14:textId="4F92CF25" w:rsidR="008203D1" w:rsidRPr="005B4CE8" w:rsidRDefault="00B44E7A">
            <w:pPr>
              <w:pStyle w:val="texte"/>
              <w:keepNext/>
              <w:spacing w:before="120" w:after="120"/>
              <w:ind w:firstLine="0"/>
              <w:jc w:val="center"/>
              <w:rPr>
                <w:szCs w:val="22"/>
              </w:rPr>
            </w:pPr>
            <w:sdt>
              <w:sdtPr>
                <w:rPr>
                  <w:szCs w:val="22"/>
                </w:rPr>
                <w:id w:val="352396920"/>
                <w:placeholder>
                  <w:docPart w:val="1F4F6B1ABAAD45F194CC9178B5B535A9"/>
                </w:placeholder>
              </w:sdtPr>
              <w:sdtEndPr/>
              <w:sdtContent>
                <w:r w:rsidR="00B438F3">
                  <w:rPr>
                    <w:szCs w:val="22"/>
                  </w:rPr>
                  <w:t>10</w:t>
                </w:r>
              </w:sdtContent>
            </w:sdt>
          </w:p>
        </w:tc>
      </w:tr>
      <w:tr w:rsidR="008203D1" w:rsidRPr="002A7707" w14:paraId="589555EF" w14:textId="77777777" w:rsidTr="008203D1">
        <w:tc>
          <w:tcPr>
            <w:tcW w:w="2102" w:type="dxa"/>
            <w:vMerge/>
          </w:tcPr>
          <w:p w14:paraId="58513EE4" w14:textId="77777777" w:rsidR="008203D1" w:rsidRPr="005B4CE8" w:rsidRDefault="008203D1" w:rsidP="0035470F">
            <w:pPr>
              <w:pStyle w:val="texte"/>
              <w:keepNext/>
              <w:spacing w:before="120" w:after="120"/>
              <w:ind w:firstLine="0"/>
              <w:rPr>
                <w:b/>
                <w:szCs w:val="22"/>
              </w:rPr>
            </w:pPr>
          </w:p>
        </w:tc>
        <w:tc>
          <w:tcPr>
            <w:tcW w:w="2538" w:type="dxa"/>
          </w:tcPr>
          <w:p w14:paraId="3FE69562" w14:textId="4C989E61" w:rsidR="008203D1" w:rsidRPr="005B4CE8" w:rsidRDefault="008203D1" w:rsidP="00BE24B7">
            <w:pPr>
              <w:pStyle w:val="Commentaire"/>
              <w:rPr>
                <w:szCs w:val="22"/>
              </w:rPr>
            </w:pPr>
            <w:r w:rsidRPr="005B4CE8">
              <w:rPr>
                <w:szCs w:val="22"/>
              </w:rPr>
              <w:t>L’organisation, la sécurité et la qualité environnementale du chantier</w:t>
            </w:r>
          </w:p>
        </w:tc>
        <w:tc>
          <w:tcPr>
            <w:tcW w:w="3207" w:type="dxa"/>
          </w:tcPr>
          <w:p w14:paraId="0BFDA14E" w14:textId="732B0EC4" w:rsidR="008203D1" w:rsidRPr="000F55A5" w:rsidRDefault="00B7233D" w:rsidP="00577960">
            <w:pPr>
              <w:pStyle w:val="texte"/>
              <w:keepNext/>
              <w:spacing w:before="120" w:after="120"/>
              <w:ind w:firstLine="0"/>
              <w:jc w:val="center"/>
              <w:rPr>
                <w:szCs w:val="22"/>
              </w:rPr>
            </w:pPr>
            <w:r w:rsidRPr="000F55A5">
              <w:rPr>
                <w:szCs w:val="22"/>
              </w:rPr>
              <w:t>Mémoire technique</w:t>
            </w:r>
          </w:p>
        </w:tc>
        <w:tc>
          <w:tcPr>
            <w:tcW w:w="1367" w:type="dxa"/>
          </w:tcPr>
          <w:p w14:paraId="1C21D281" w14:textId="08D58BD1" w:rsidR="008203D1" w:rsidRPr="005B4CE8" w:rsidRDefault="00B44E7A" w:rsidP="0035470F">
            <w:pPr>
              <w:pStyle w:val="texte"/>
              <w:keepNext/>
              <w:spacing w:before="120" w:after="120"/>
              <w:ind w:firstLine="0"/>
              <w:jc w:val="center"/>
              <w:rPr>
                <w:szCs w:val="22"/>
              </w:rPr>
            </w:pPr>
            <w:sdt>
              <w:sdtPr>
                <w:rPr>
                  <w:szCs w:val="22"/>
                </w:rPr>
                <w:id w:val="-622770111"/>
                <w:placeholder>
                  <w:docPart w:val="3C20341227FD46D49A31EA6B0D60B2FA"/>
                </w:placeholder>
              </w:sdtPr>
              <w:sdtEndPr/>
              <w:sdtContent>
                <w:r w:rsidR="00B438F3">
                  <w:rPr>
                    <w:szCs w:val="22"/>
                  </w:rPr>
                  <w:t>10</w:t>
                </w:r>
              </w:sdtContent>
            </w:sdt>
          </w:p>
        </w:tc>
      </w:tr>
      <w:tr w:rsidR="00F577FB" w:rsidRPr="002A7707" w14:paraId="17A8E8D2" w14:textId="77777777" w:rsidTr="008203D1">
        <w:tc>
          <w:tcPr>
            <w:tcW w:w="2102" w:type="dxa"/>
            <w:vMerge/>
          </w:tcPr>
          <w:p w14:paraId="740E9F11" w14:textId="77777777" w:rsidR="00F577FB" w:rsidRPr="005B4CE8" w:rsidRDefault="00F577FB" w:rsidP="00F577FB">
            <w:pPr>
              <w:pStyle w:val="texte"/>
              <w:keepNext/>
              <w:spacing w:before="120" w:after="120"/>
              <w:ind w:firstLine="0"/>
              <w:rPr>
                <w:b/>
                <w:szCs w:val="22"/>
              </w:rPr>
            </w:pPr>
          </w:p>
        </w:tc>
        <w:tc>
          <w:tcPr>
            <w:tcW w:w="2538" w:type="dxa"/>
          </w:tcPr>
          <w:p w14:paraId="6FF948EF" w14:textId="56C33E22" w:rsidR="00F577FB" w:rsidRPr="005B4CE8" w:rsidRDefault="00F577FB" w:rsidP="00577960">
            <w:pPr>
              <w:pStyle w:val="texte"/>
              <w:keepNext/>
              <w:spacing w:before="120" w:after="120"/>
              <w:ind w:firstLine="0"/>
              <w:jc w:val="left"/>
              <w:rPr>
                <w:szCs w:val="22"/>
              </w:rPr>
            </w:pPr>
            <w:r>
              <w:rPr>
                <w:szCs w:val="22"/>
              </w:rPr>
              <w:t>Prévention aux risques amiante</w:t>
            </w:r>
          </w:p>
        </w:tc>
        <w:tc>
          <w:tcPr>
            <w:tcW w:w="3207" w:type="dxa"/>
          </w:tcPr>
          <w:p w14:paraId="496FD91B" w14:textId="45EE1D48" w:rsidR="00F577FB" w:rsidRPr="000F55A5" w:rsidRDefault="00B7233D" w:rsidP="00577960">
            <w:pPr>
              <w:pStyle w:val="texte"/>
              <w:keepNext/>
              <w:spacing w:before="120" w:after="120"/>
              <w:ind w:firstLine="0"/>
              <w:jc w:val="center"/>
              <w:rPr>
                <w:szCs w:val="22"/>
              </w:rPr>
            </w:pPr>
            <w:r w:rsidRPr="000F55A5">
              <w:rPr>
                <w:szCs w:val="22"/>
              </w:rPr>
              <w:t>Mémoire technique</w:t>
            </w:r>
          </w:p>
        </w:tc>
        <w:tc>
          <w:tcPr>
            <w:tcW w:w="1367" w:type="dxa"/>
          </w:tcPr>
          <w:p w14:paraId="62E8CA61" w14:textId="3B1D0D78" w:rsidR="00F577FB" w:rsidRPr="005B4CE8" w:rsidRDefault="00B44E7A" w:rsidP="00F577FB">
            <w:pPr>
              <w:pStyle w:val="texte"/>
              <w:keepNext/>
              <w:spacing w:before="120" w:after="120"/>
              <w:ind w:firstLine="0"/>
              <w:jc w:val="center"/>
              <w:rPr>
                <w:szCs w:val="22"/>
              </w:rPr>
            </w:pPr>
            <w:sdt>
              <w:sdtPr>
                <w:rPr>
                  <w:szCs w:val="22"/>
                </w:rPr>
                <w:id w:val="-280418591"/>
                <w:placeholder>
                  <w:docPart w:val="38DE7F1981F5401BAC02CFDADD79D935"/>
                </w:placeholder>
              </w:sdtPr>
              <w:sdtEndPr/>
              <w:sdtContent>
                <w:r w:rsidR="00B438F3">
                  <w:rPr>
                    <w:szCs w:val="22"/>
                  </w:rPr>
                  <w:t>10</w:t>
                </w:r>
              </w:sdtContent>
            </w:sdt>
          </w:p>
        </w:tc>
      </w:tr>
      <w:tr w:rsidR="00577960" w:rsidRPr="002A7707" w14:paraId="71BF055F" w14:textId="77777777" w:rsidTr="008203D1">
        <w:tc>
          <w:tcPr>
            <w:tcW w:w="2102" w:type="dxa"/>
            <w:vMerge w:val="restart"/>
          </w:tcPr>
          <w:p w14:paraId="14BC48CF" w14:textId="51CF53C3" w:rsidR="00577960" w:rsidRPr="005B4CE8" w:rsidRDefault="00577960" w:rsidP="00577960">
            <w:pPr>
              <w:pStyle w:val="texte"/>
              <w:keepNext/>
              <w:spacing w:before="120" w:after="120"/>
              <w:ind w:firstLine="0"/>
              <w:rPr>
                <w:b/>
                <w:szCs w:val="22"/>
              </w:rPr>
            </w:pPr>
            <w:r>
              <w:rPr>
                <w:b/>
                <w:szCs w:val="22"/>
              </w:rPr>
              <w:t>Pour les autres lots</w:t>
            </w:r>
          </w:p>
        </w:tc>
        <w:tc>
          <w:tcPr>
            <w:tcW w:w="2538" w:type="dxa"/>
          </w:tcPr>
          <w:p w14:paraId="1641E5FF" w14:textId="6DE8A582" w:rsidR="00577960" w:rsidRPr="005B4CE8" w:rsidRDefault="00577960" w:rsidP="00577960">
            <w:pPr>
              <w:pStyle w:val="texte"/>
              <w:keepNext/>
              <w:spacing w:before="120" w:after="120"/>
              <w:ind w:firstLine="0"/>
              <w:rPr>
                <w:szCs w:val="22"/>
              </w:rPr>
            </w:pPr>
            <w:r w:rsidRPr="005B4CE8">
              <w:rPr>
                <w:szCs w:val="22"/>
              </w:rPr>
              <w:t xml:space="preserve">Références sur des chantiers d’importance </w:t>
            </w:r>
            <w:r>
              <w:rPr>
                <w:szCs w:val="22"/>
              </w:rPr>
              <w:t>ou</w:t>
            </w:r>
            <w:r w:rsidRPr="005B4CE8">
              <w:rPr>
                <w:szCs w:val="22"/>
              </w:rPr>
              <w:t xml:space="preserve"> de nature similaire au projet</w:t>
            </w:r>
          </w:p>
        </w:tc>
        <w:tc>
          <w:tcPr>
            <w:tcW w:w="3207" w:type="dxa"/>
          </w:tcPr>
          <w:p w14:paraId="79213556" w14:textId="112266E3" w:rsidR="00577960" w:rsidRPr="005B4CE8" w:rsidRDefault="00577960" w:rsidP="00577960">
            <w:pPr>
              <w:pStyle w:val="texte"/>
              <w:keepNext/>
              <w:spacing w:before="120" w:after="120"/>
              <w:ind w:firstLine="0"/>
              <w:jc w:val="center"/>
              <w:rPr>
                <w:szCs w:val="22"/>
              </w:rPr>
            </w:pPr>
            <w:r w:rsidRPr="000F55A5">
              <w:rPr>
                <w:szCs w:val="22"/>
              </w:rPr>
              <w:t>Mémoire technique</w:t>
            </w:r>
          </w:p>
        </w:tc>
        <w:tc>
          <w:tcPr>
            <w:tcW w:w="1367" w:type="dxa"/>
          </w:tcPr>
          <w:p w14:paraId="0A080BF2" w14:textId="727099D1" w:rsidR="00577960" w:rsidRPr="00BE68BC" w:rsidRDefault="00BE68BC" w:rsidP="00577960">
            <w:pPr>
              <w:pStyle w:val="texte"/>
              <w:keepNext/>
              <w:spacing w:before="120" w:after="120"/>
              <w:ind w:firstLine="0"/>
              <w:jc w:val="center"/>
              <w:rPr>
                <w:szCs w:val="22"/>
              </w:rPr>
            </w:pPr>
            <w:r w:rsidRPr="00BE68BC">
              <w:rPr>
                <w:szCs w:val="22"/>
              </w:rPr>
              <w:t>10</w:t>
            </w:r>
          </w:p>
        </w:tc>
      </w:tr>
      <w:tr w:rsidR="00577960" w:rsidRPr="002A7707" w14:paraId="4518F93B" w14:textId="77777777" w:rsidTr="008203D1">
        <w:tc>
          <w:tcPr>
            <w:tcW w:w="2102" w:type="dxa"/>
            <w:vMerge/>
          </w:tcPr>
          <w:p w14:paraId="2B3A5DE3" w14:textId="77777777" w:rsidR="00577960" w:rsidRPr="005B4CE8" w:rsidRDefault="00577960" w:rsidP="00577960">
            <w:pPr>
              <w:pStyle w:val="texte"/>
              <w:keepNext/>
              <w:spacing w:before="120" w:after="120"/>
              <w:ind w:firstLine="0"/>
              <w:rPr>
                <w:b/>
                <w:szCs w:val="22"/>
              </w:rPr>
            </w:pPr>
          </w:p>
        </w:tc>
        <w:tc>
          <w:tcPr>
            <w:tcW w:w="2538" w:type="dxa"/>
          </w:tcPr>
          <w:p w14:paraId="79308D27" w14:textId="6FD1D346" w:rsidR="00577960" w:rsidRPr="005B4CE8" w:rsidRDefault="00577960" w:rsidP="00577960">
            <w:pPr>
              <w:pStyle w:val="texte"/>
              <w:keepNext/>
              <w:spacing w:before="120" w:after="120"/>
              <w:ind w:firstLine="0"/>
              <w:rPr>
                <w:szCs w:val="22"/>
              </w:rPr>
            </w:pPr>
            <w:r w:rsidRPr="00FD7D41">
              <w:rPr>
                <w:szCs w:val="22"/>
              </w:rPr>
              <w:t>Moyens techniques, humains et matériels utilisés</w:t>
            </w:r>
          </w:p>
        </w:tc>
        <w:tc>
          <w:tcPr>
            <w:tcW w:w="3207" w:type="dxa"/>
          </w:tcPr>
          <w:p w14:paraId="56A3FA24" w14:textId="5FA32933" w:rsidR="00577960" w:rsidRPr="005B4CE8" w:rsidRDefault="00577960" w:rsidP="00577960">
            <w:pPr>
              <w:pStyle w:val="texte"/>
              <w:keepNext/>
              <w:spacing w:before="120" w:after="120"/>
              <w:ind w:firstLine="0"/>
              <w:jc w:val="center"/>
              <w:rPr>
                <w:szCs w:val="22"/>
              </w:rPr>
            </w:pPr>
            <w:r w:rsidRPr="000F55A5">
              <w:rPr>
                <w:szCs w:val="22"/>
              </w:rPr>
              <w:t>Mémoire technique</w:t>
            </w:r>
          </w:p>
        </w:tc>
        <w:tc>
          <w:tcPr>
            <w:tcW w:w="1367" w:type="dxa"/>
          </w:tcPr>
          <w:p w14:paraId="6BC02359" w14:textId="46EE2615" w:rsidR="00577960" w:rsidRPr="00BE68BC" w:rsidRDefault="00B438F3" w:rsidP="00577960">
            <w:pPr>
              <w:pStyle w:val="texte"/>
              <w:keepNext/>
              <w:spacing w:before="120" w:after="120"/>
              <w:ind w:firstLine="0"/>
              <w:jc w:val="center"/>
              <w:rPr>
                <w:szCs w:val="22"/>
              </w:rPr>
            </w:pPr>
            <w:r>
              <w:rPr>
                <w:szCs w:val="22"/>
              </w:rPr>
              <w:t>10</w:t>
            </w:r>
          </w:p>
        </w:tc>
      </w:tr>
      <w:tr w:rsidR="00577960" w:rsidRPr="002A7707" w14:paraId="135B4532" w14:textId="77777777" w:rsidTr="008203D1">
        <w:tc>
          <w:tcPr>
            <w:tcW w:w="2102" w:type="dxa"/>
            <w:vMerge/>
          </w:tcPr>
          <w:p w14:paraId="6A1E157D" w14:textId="77777777" w:rsidR="00577960" w:rsidRPr="005B4CE8" w:rsidRDefault="00577960" w:rsidP="00577960">
            <w:pPr>
              <w:pStyle w:val="texte"/>
              <w:keepNext/>
              <w:spacing w:before="120" w:after="120"/>
              <w:ind w:firstLine="0"/>
              <w:rPr>
                <w:b/>
                <w:szCs w:val="22"/>
              </w:rPr>
            </w:pPr>
          </w:p>
        </w:tc>
        <w:tc>
          <w:tcPr>
            <w:tcW w:w="2538" w:type="dxa"/>
          </w:tcPr>
          <w:p w14:paraId="1F2B3A13" w14:textId="117084A3" w:rsidR="00577960" w:rsidRPr="005B4CE8" w:rsidRDefault="00577960" w:rsidP="00577960">
            <w:pPr>
              <w:pStyle w:val="texte"/>
              <w:keepNext/>
              <w:spacing w:before="120" w:after="120"/>
              <w:ind w:firstLine="0"/>
              <w:rPr>
                <w:szCs w:val="22"/>
              </w:rPr>
            </w:pPr>
            <w:r w:rsidRPr="00FD7D41">
              <w:rPr>
                <w:szCs w:val="22"/>
              </w:rPr>
              <w:t>Les fournitures et matériaux employés</w:t>
            </w:r>
          </w:p>
        </w:tc>
        <w:tc>
          <w:tcPr>
            <w:tcW w:w="3207" w:type="dxa"/>
          </w:tcPr>
          <w:p w14:paraId="585FA053" w14:textId="249D2567" w:rsidR="00577960" w:rsidRPr="005B4CE8" w:rsidRDefault="00577960" w:rsidP="00577960">
            <w:pPr>
              <w:pStyle w:val="texte"/>
              <w:keepNext/>
              <w:spacing w:before="120" w:after="120"/>
              <w:ind w:firstLine="0"/>
              <w:jc w:val="center"/>
              <w:rPr>
                <w:szCs w:val="22"/>
              </w:rPr>
            </w:pPr>
            <w:r w:rsidRPr="000F55A5">
              <w:rPr>
                <w:szCs w:val="22"/>
              </w:rPr>
              <w:t>Mémoire technique</w:t>
            </w:r>
          </w:p>
        </w:tc>
        <w:tc>
          <w:tcPr>
            <w:tcW w:w="1367" w:type="dxa"/>
          </w:tcPr>
          <w:p w14:paraId="67967D8C" w14:textId="04AC9B40" w:rsidR="00577960" w:rsidRPr="00BE68BC" w:rsidRDefault="00B438F3" w:rsidP="00577960">
            <w:pPr>
              <w:pStyle w:val="texte"/>
              <w:keepNext/>
              <w:spacing w:before="120" w:after="120"/>
              <w:ind w:firstLine="0"/>
              <w:jc w:val="center"/>
              <w:rPr>
                <w:szCs w:val="22"/>
              </w:rPr>
            </w:pPr>
            <w:r>
              <w:rPr>
                <w:szCs w:val="22"/>
              </w:rPr>
              <w:t>10</w:t>
            </w:r>
          </w:p>
        </w:tc>
      </w:tr>
      <w:tr w:rsidR="00577960" w:rsidRPr="002A7707" w14:paraId="26D94C84" w14:textId="77777777" w:rsidTr="008203D1">
        <w:tc>
          <w:tcPr>
            <w:tcW w:w="2102" w:type="dxa"/>
            <w:vMerge/>
          </w:tcPr>
          <w:p w14:paraId="55ED6A93" w14:textId="77777777" w:rsidR="00577960" w:rsidRPr="005B4CE8" w:rsidRDefault="00577960" w:rsidP="00577960">
            <w:pPr>
              <w:pStyle w:val="texte"/>
              <w:keepNext/>
              <w:spacing w:before="120" w:after="120"/>
              <w:ind w:firstLine="0"/>
              <w:rPr>
                <w:b/>
                <w:szCs w:val="22"/>
              </w:rPr>
            </w:pPr>
          </w:p>
        </w:tc>
        <w:tc>
          <w:tcPr>
            <w:tcW w:w="2538" w:type="dxa"/>
          </w:tcPr>
          <w:p w14:paraId="101E6964" w14:textId="3BB09F22" w:rsidR="00577960" w:rsidRPr="005B4CE8" w:rsidRDefault="00577960" w:rsidP="00577960">
            <w:pPr>
              <w:pStyle w:val="texte"/>
              <w:keepNext/>
              <w:spacing w:before="120" w:after="120"/>
              <w:ind w:firstLine="0"/>
              <w:rPr>
                <w:szCs w:val="22"/>
              </w:rPr>
            </w:pPr>
            <w:r w:rsidRPr="005B4CE8">
              <w:rPr>
                <w:szCs w:val="22"/>
              </w:rPr>
              <w:t>L’organisation, la sécurité et la qualité environnementale du chantier</w:t>
            </w:r>
          </w:p>
        </w:tc>
        <w:tc>
          <w:tcPr>
            <w:tcW w:w="3207" w:type="dxa"/>
          </w:tcPr>
          <w:p w14:paraId="79BDC896" w14:textId="01D5B678" w:rsidR="00577960" w:rsidRPr="005B4CE8" w:rsidRDefault="00577960" w:rsidP="00577960">
            <w:pPr>
              <w:pStyle w:val="texte"/>
              <w:keepNext/>
              <w:spacing w:before="120" w:after="120"/>
              <w:ind w:firstLine="0"/>
              <w:jc w:val="center"/>
              <w:rPr>
                <w:szCs w:val="22"/>
              </w:rPr>
            </w:pPr>
            <w:r w:rsidRPr="000F55A5">
              <w:rPr>
                <w:szCs w:val="22"/>
              </w:rPr>
              <w:t>Mémoire technique</w:t>
            </w:r>
          </w:p>
        </w:tc>
        <w:tc>
          <w:tcPr>
            <w:tcW w:w="1367" w:type="dxa"/>
          </w:tcPr>
          <w:p w14:paraId="00C52998" w14:textId="4159409D" w:rsidR="00577960" w:rsidRPr="00BE68BC" w:rsidRDefault="00B438F3" w:rsidP="00577960">
            <w:pPr>
              <w:pStyle w:val="texte"/>
              <w:keepNext/>
              <w:spacing w:before="120" w:after="120"/>
              <w:ind w:firstLine="0"/>
              <w:jc w:val="center"/>
              <w:rPr>
                <w:szCs w:val="22"/>
              </w:rPr>
            </w:pPr>
            <w:r>
              <w:rPr>
                <w:szCs w:val="22"/>
              </w:rPr>
              <w:t>10</w:t>
            </w:r>
          </w:p>
        </w:tc>
      </w:tr>
      <w:tr w:rsidR="00577960" w:rsidRPr="002A7707" w14:paraId="63C189B1" w14:textId="77777777" w:rsidTr="008203D1">
        <w:tc>
          <w:tcPr>
            <w:tcW w:w="2102" w:type="dxa"/>
          </w:tcPr>
          <w:p w14:paraId="406EDB47" w14:textId="77777777" w:rsidR="00577960" w:rsidRPr="005B4CE8" w:rsidRDefault="00577960" w:rsidP="00577960">
            <w:pPr>
              <w:pStyle w:val="texte"/>
              <w:keepNext/>
              <w:spacing w:before="120" w:after="120"/>
              <w:ind w:firstLine="0"/>
              <w:rPr>
                <w:b/>
                <w:szCs w:val="22"/>
              </w:rPr>
            </w:pPr>
            <w:r w:rsidRPr="005B4CE8">
              <w:rPr>
                <w:b/>
                <w:szCs w:val="22"/>
              </w:rPr>
              <w:t>TOTAL NOTE</w:t>
            </w:r>
          </w:p>
        </w:tc>
        <w:tc>
          <w:tcPr>
            <w:tcW w:w="2538" w:type="dxa"/>
          </w:tcPr>
          <w:p w14:paraId="77DF0C54" w14:textId="77777777" w:rsidR="00577960" w:rsidRPr="005B4CE8" w:rsidRDefault="00577960" w:rsidP="00577960">
            <w:pPr>
              <w:pStyle w:val="texte"/>
              <w:keepNext/>
              <w:spacing w:before="120" w:after="120"/>
              <w:ind w:firstLine="0"/>
              <w:rPr>
                <w:szCs w:val="22"/>
              </w:rPr>
            </w:pPr>
          </w:p>
        </w:tc>
        <w:tc>
          <w:tcPr>
            <w:tcW w:w="3207" w:type="dxa"/>
          </w:tcPr>
          <w:p w14:paraId="42E8F50A" w14:textId="77777777" w:rsidR="00577960" w:rsidRPr="005B4CE8" w:rsidRDefault="00577960" w:rsidP="00577960">
            <w:pPr>
              <w:pStyle w:val="texte"/>
              <w:keepNext/>
              <w:spacing w:before="120" w:after="120"/>
              <w:ind w:firstLine="0"/>
              <w:jc w:val="center"/>
              <w:rPr>
                <w:szCs w:val="22"/>
              </w:rPr>
            </w:pPr>
          </w:p>
        </w:tc>
        <w:tc>
          <w:tcPr>
            <w:tcW w:w="1367" w:type="dxa"/>
          </w:tcPr>
          <w:p w14:paraId="7E0D6AA7" w14:textId="77777777" w:rsidR="00577960" w:rsidRPr="005B4CE8" w:rsidRDefault="00577960" w:rsidP="00577960">
            <w:pPr>
              <w:pStyle w:val="texte"/>
              <w:keepNext/>
              <w:spacing w:before="120" w:after="120"/>
              <w:ind w:firstLine="0"/>
              <w:jc w:val="center"/>
              <w:rPr>
                <w:b/>
                <w:szCs w:val="22"/>
              </w:rPr>
            </w:pPr>
            <w:r w:rsidRPr="005B4CE8">
              <w:rPr>
                <w:b/>
                <w:szCs w:val="22"/>
              </w:rPr>
              <w:t>100</w:t>
            </w:r>
          </w:p>
        </w:tc>
      </w:tr>
    </w:tbl>
    <w:p w14:paraId="4142F381"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408465F8" w14:textId="62D3160B" w:rsidR="008D201D" w:rsidRPr="002A7707" w:rsidRDefault="008D201D" w:rsidP="008D201D">
      <w:pPr>
        <w:pStyle w:val="texte"/>
        <w:numPr>
          <w:ilvl w:val="0"/>
          <w:numId w:val="9"/>
        </w:numPr>
        <w:spacing w:before="120"/>
        <w:ind w:left="567"/>
        <w:rPr>
          <w:szCs w:val="22"/>
        </w:rPr>
      </w:pPr>
      <w:r w:rsidRPr="002A7707">
        <w:rPr>
          <w:szCs w:val="22"/>
        </w:rPr>
        <w:t xml:space="preserve">Formule pour le critère quantitatif (paramètre </w:t>
      </w:r>
      <w:r w:rsidRPr="000F064E">
        <w:rPr>
          <w:szCs w:val="22"/>
        </w:rPr>
        <w:t>prix</w:t>
      </w:r>
      <w:r w:rsidRPr="002A7707">
        <w:rPr>
          <w:szCs w:val="22"/>
        </w:rPr>
        <w:t>) :</w:t>
      </w:r>
    </w:p>
    <w:p w14:paraId="3248A739"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08E219AD" w14:textId="77777777" w:rsidR="00CA49CE" w:rsidRDefault="00CA49CE" w:rsidP="00CA49CE">
      <w:pPr>
        <w:pStyle w:val="texte"/>
        <w:numPr>
          <w:ilvl w:val="0"/>
          <w:numId w:val="9"/>
        </w:numPr>
        <w:spacing w:before="120"/>
        <w:ind w:left="567"/>
        <w:rPr>
          <w:szCs w:val="22"/>
        </w:rPr>
      </w:pPr>
      <w:r w:rsidRPr="002A7707">
        <w:rPr>
          <w:szCs w:val="22"/>
        </w:rPr>
        <w:t xml:space="preserve">Échelle de notation pour les critères et sous-critères </w:t>
      </w:r>
      <w:r w:rsidRPr="007E6778">
        <w:rPr>
          <w:szCs w:val="22"/>
        </w:rPr>
        <w:t>qualitatifs (</w:t>
      </w:r>
      <w:r w:rsidRPr="007E5A40">
        <w:rPr>
          <w:szCs w:val="22"/>
        </w:rPr>
        <w:t>paramètre valeur technique</w:t>
      </w:r>
      <w:r w:rsidRPr="007E6778">
        <w:rPr>
          <w:szCs w:val="22"/>
        </w:rPr>
        <w:t>) :</w:t>
      </w:r>
    </w:p>
    <w:p w14:paraId="64FFA55D" w14:textId="77777777" w:rsidR="00CA49CE" w:rsidRDefault="00CA49CE" w:rsidP="00CA49C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3B499ACC" w14:textId="77777777" w:rsidR="00B7233D" w:rsidRPr="002873DA" w:rsidRDefault="00CA49CE" w:rsidP="00B7233D">
      <w:pPr>
        <w:pStyle w:val="texte"/>
        <w:spacing w:before="120"/>
        <w:ind w:left="1134" w:firstLine="0"/>
        <w:jc w:val="left"/>
        <w:rPr>
          <w:color w:val="53D2FF"/>
          <w:sz w:val="18"/>
          <w:szCs w:val="18"/>
        </w:rPr>
      </w:pPr>
      <w:r w:rsidRPr="001D1363">
        <w:rPr>
          <w:rFonts w:ascii="Cambria Math" w:hAnsi="Cambria Math"/>
          <w:i/>
          <w:szCs w:val="22"/>
        </w:rPr>
        <w:t xml:space="preserve">Note attribuée au sous-critère = </w:t>
      </w:r>
      <w:r w:rsidR="00B7233D">
        <w:rPr>
          <w:rFonts w:ascii="Cambria Math" w:hAnsi="Cambria Math"/>
          <w:i/>
          <w:szCs w:val="22"/>
        </w:rPr>
        <w:t>la somme des notes attribuées aux thèmes associés</w:t>
      </w:r>
    </w:p>
    <w:p w14:paraId="3E77BE5F" w14:textId="55316F78" w:rsidR="00CA49CE" w:rsidRDefault="00B7233D" w:rsidP="00CA49CE">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w:t>
      </w:r>
      <w:r>
        <w:rPr>
          <w:rFonts w:ascii="Cambria Math" w:hAnsi="Cambria Math"/>
          <w:i/>
          <w:szCs w:val="22"/>
        </w:rPr>
        <w:t xml:space="preserve"> </w:t>
      </w:r>
      <w:r w:rsidR="00CA49CE" w:rsidRPr="001D1363">
        <w:rPr>
          <w:rFonts w:ascii="Cambria Math" w:hAnsi="Cambria Math"/>
          <w:i/>
          <w:szCs w:val="22"/>
        </w:rPr>
        <w:t xml:space="preserve">note maximale du </w:t>
      </w:r>
      <w:r>
        <w:rPr>
          <w:rFonts w:ascii="Cambria Math" w:hAnsi="Cambria Math"/>
          <w:i/>
          <w:szCs w:val="22"/>
        </w:rPr>
        <w:t>thème</w:t>
      </w:r>
      <w:r w:rsidR="00CA49CE" w:rsidRPr="001D1363">
        <w:rPr>
          <w:rFonts w:ascii="Cambria Math" w:hAnsi="Cambria Math"/>
          <w:i/>
          <w:szCs w:val="22"/>
        </w:rPr>
        <w:t xml:space="preserve"> * coefficient de l’échelle de notation ci-</w:t>
      </w:r>
      <w:r w:rsidR="00CA49CE">
        <w:rPr>
          <w:rFonts w:ascii="Cambria Math" w:hAnsi="Cambria Math"/>
          <w:i/>
          <w:szCs w:val="22"/>
        </w:rPr>
        <w:t xml:space="preserve">après : </w:t>
      </w:r>
    </w:p>
    <w:p w14:paraId="12CF1755" w14:textId="77777777" w:rsidR="00CA49CE" w:rsidRPr="002A7707" w:rsidRDefault="00CA49CE" w:rsidP="00CA49C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2DBEE309" w14:textId="77777777" w:rsidR="00CA49CE" w:rsidRPr="002A7707" w:rsidRDefault="00CA49CE" w:rsidP="00CA49C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0F188ADE" w14:textId="77777777" w:rsidR="00CA49CE" w:rsidRPr="002A7707" w:rsidRDefault="00CA49CE" w:rsidP="00CA49C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3B941BC6" w14:textId="77777777" w:rsidR="00CA49CE" w:rsidRPr="002A7707" w:rsidRDefault="00CA49CE" w:rsidP="00CA49C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442C01C8" w14:textId="77777777" w:rsidR="00CA49CE" w:rsidRDefault="00CA49CE" w:rsidP="00CA49C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13E9A51F" w14:textId="44712883" w:rsidR="00337EAE" w:rsidRDefault="00337EAE" w:rsidP="00CA49CE">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B3958">
        <w:rPr>
          <w:szCs w:val="22"/>
        </w:rPr>
        <w:t>dessus.</w:t>
      </w:r>
      <w:r w:rsidR="007B3958" w:rsidRPr="002A7707">
        <w:rPr>
          <w:b/>
          <w:color w:val="0070C0"/>
          <w:szCs w:val="22"/>
        </w:rPr>
        <w:t xml:space="preserve"> </w:t>
      </w:r>
    </w:p>
    <w:p w14:paraId="417BB5CE"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1FA70C2" w14:textId="77777777" w:rsidR="00180C30" w:rsidRPr="002A7707" w:rsidRDefault="00180C30" w:rsidP="00180C30">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3FC4A2E9" w14:textId="267476E0" w:rsidR="00391DF6" w:rsidRPr="00391DF6" w:rsidRDefault="00391DF6" w:rsidP="00391DF6">
      <w:pPr>
        <w:pStyle w:val="Titre3"/>
        <w:rPr>
          <w:szCs w:val="22"/>
        </w:rPr>
      </w:pPr>
      <w:bookmarkStart w:id="217" w:name="_Toc23168219"/>
      <w:bookmarkStart w:id="218" w:name="_Toc24544753"/>
      <w:bookmarkStart w:id="219" w:name="_Toc24544833"/>
      <w:bookmarkStart w:id="220" w:name="_Toc233295107"/>
      <w:r>
        <w:t>5</w:t>
      </w:r>
      <w:bookmarkStart w:id="221" w:name="_Toc187399416"/>
      <w:r w:rsidRPr="00391DF6">
        <w:rPr>
          <w:szCs w:val="22"/>
        </w:rPr>
        <w:t>.</w:t>
      </w:r>
      <w:r>
        <w:rPr>
          <w:szCs w:val="22"/>
        </w:rPr>
        <w:t>4.</w:t>
      </w:r>
      <w:r w:rsidR="004F3481">
        <w:rPr>
          <w:szCs w:val="22"/>
        </w:rPr>
        <w:t>3</w:t>
      </w:r>
      <w:r w:rsidRPr="00391DF6">
        <w:rPr>
          <w:szCs w:val="22"/>
        </w:rPr>
        <w:t xml:space="preserve"> – Note éliminatoire</w:t>
      </w:r>
      <w:bookmarkEnd w:id="221"/>
      <w:bookmarkEnd w:id="220"/>
    </w:p>
    <w:p w14:paraId="75AA95B7" w14:textId="0277EC52" w:rsidR="00391DF6" w:rsidRDefault="00391DF6" w:rsidP="000F064E">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4484B4EC" w14:textId="21E4FE12" w:rsidR="00656172" w:rsidRDefault="00656172" w:rsidP="00656172">
      <w:pPr>
        <w:spacing w:before="100" w:beforeAutospacing="1" w:after="100" w:afterAutospacing="1"/>
        <w:rPr>
          <w:szCs w:val="22"/>
        </w:rPr>
      </w:pPr>
      <w:r w:rsidRPr="00391DF6">
        <w:rPr>
          <w:szCs w:val="22"/>
        </w:rPr>
        <w:t xml:space="preserve">La note minimale requise pour le critère « </w:t>
      </w:r>
      <w:r>
        <w:rPr>
          <w:szCs w:val="22"/>
        </w:rPr>
        <w:t xml:space="preserve">Valeur technique » est </w:t>
      </w:r>
      <w:r w:rsidRPr="00834535">
        <w:rPr>
          <w:b/>
          <w:szCs w:val="22"/>
        </w:rPr>
        <w:t>la moyenne de la note maximale de ce critère</w:t>
      </w:r>
      <w:r>
        <w:rPr>
          <w:b/>
          <w:szCs w:val="22"/>
        </w:rPr>
        <w:t>, soit 20 points</w:t>
      </w:r>
      <w:r w:rsidRPr="009932DC">
        <w:rPr>
          <w:szCs w:val="22"/>
        </w:rPr>
        <w:t>.</w:t>
      </w:r>
    </w:p>
    <w:p w14:paraId="2C3E7BDA" w14:textId="5A17B894" w:rsidR="00391DF6" w:rsidRPr="00656172" w:rsidRDefault="00656172" w:rsidP="00656172">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74222319" w14:textId="77777777" w:rsidR="00391DF6" w:rsidRPr="00391DF6"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5CA96C2B" w14:textId="6FF76AFA" w:rsidR="00180C30" w:rsidRPr="002A7707" w:rsidRDefault="00391DF6" w:rsidP="00180C30">
      <w:pPr>
        <w:pStyle w:val="Titre2"/>
      </w:pPr>
      <w:bookmarkStart w:id="222" w:name="_Toc233295108"/>
      <w:r w:rsidRPr="002A7707">
        <w:t>5.5 – Ju</w:t>
      </w:r>
      <w:r w:rsidR="00180C30" w:rsidRPr="002A7707">
        <w:t>stificatifs de la conformité aux obligations sociales et fiscales</w:t>
      </w:r>
      <w:bookmarkEnd w:id="217"/>
      <w:bookmarkEnd w:id="218"/>
      <w:bookmarkEnd w:id="219"/>
      <w:bookmarkEnd w:id="222"/>
      <w:r w:rsidR="00180C30" w:rsidRPr="002A7707">
        <w:t xml:space="preserve"> </w:t>
      </w:r>
    </w:p>
    <w:p w14:paraId="6AA791A6"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398B79F4"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36D247A7"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3C13AC7B"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59CCCA37"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20769086"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7F9337C6"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4DCF91A1"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F129A24" w14:textId="4A2E87C8" w:rsidR="004935EF" w:rsidRPr="00E40766" w:rsidRDefault="004935EF" w:rsidP="00180C30">
      <w:pPr>
        <w:pStyle w:val="texte"/>
        <w:spacing w:before="120"/>
        <w:ind w:firstLine="0"/>
        <w:rPr>
          <w:szCs w:val="22"/>
        </w:rPr>
      </w:pPr>
      <w:r w:rsidRPr="00E40766">
        <w:rPr>
          <w:szCs w:val="22"/>
        </w:rPr>
        <w:t>Dans le même délai, le candidat devra être en mesure de justifier de la souscription d’un contrat d’assurance en responsabilité décennale conformément à la loi du pays n°2019-4 du</w:t>
      </w:r>
      <w:r w:rsidR="00E40766">
        <w:rPr>
          <w:szCs w:val="22"/>
        </w:rPr>
        <w:t>5</w:t>
      </w:r>
      <w:r w:rsidRPr="00E40766">
        <w:rPr>
          <w:szCs w:val="22"/>
        </w:rPr>
        <w:t xml:space="preserve"> </w:t>
      </w:r>
      <w:r w:rsidR="00E40766">
        <w:rPr>
          <w:szCs w:val="22"/>
        </w:rPr>
        <w:t>février 2019</w:t>
      </w:r>
      <w:r w:rsidR="00E40766" w:rsidRPr="00E40766">
        <w:rPr>
          <w:szCs w:val="22"/>
        </w:rPr>
        <w:t xml:space="preserve"> </w:t>
      </w:r>
      <w:r w:rsidRPr="00E40766">
        <w:rPr>
          <w:szCs w:val="22"/>
        </w:rPr>
        <w:t>et l’article Lp 241-1 du Code des assurances Livre II chapitre IV.</w:t>
      </w:r>
    </w:p>
    <w:p w14:paraId="77B029F2"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3C462512" w14:textId="77777777" w:rsidR="00E75F5B" w:rsidRPr="002A7707" w:rsidRDefault="00FB5C9E" w:rsidP="001F4D30">
      <w:pPr>
        <w:pStyle w:val="Titre1"/>
      </w:pPr>
      <w:bookmarkStart w:id="223" w:name="_Toc23168220"/>
      <w:bookmarkStart w:id="224" w:name="_Toc24544754"/>
      <w:bookmarkStart w:id="225" w:name="_Toc24544834"/>
      <w:bookmarkStart w:id="226" w:name="_Toc233295109"/>
      <w:r w:rsidRPr="002A7707">
        <w:t>ARTI</w:t>
      </w:r>
      <w:r w:rsidR="00936A84" w:rsidRPr="002A7707">
        <w:t>CLE 6</w:t>
      </w:r>
      <w:r w:rsidRPr="002A7707">
        <w:t xml:space="preserve"> </w:t>
      </w:r>
      <w:r w:rsidR="009104D3" w:rsidRPr="002A7707">
        <w:t>–</w:t>
      </w:r>
      <w:r w:rsidRPr="002A7707">
        <w:t xml:space="preserve"> REPRODUCTION DES DOSSIERS DE MARCHE</w:t>
      </w:r>
      <w:bookmarkEnd w:id="183"/>
      <w:bookmarkEnd w:id="223"/>
      <w:bookmarkEnd w:id="224"/>
      <w:bookmarkEnd w:id="225"/>
      <w:bookmarkEnd w:id="226"/>
    </w:p>
    <w:p w14:paraId="6A08FCA0"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75D08533"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5B92F820"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3045D48B"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01F7A813" w14:textId="77777777" w:rsidR="009F7380" w:rsidRPr="00656172" w:rsidRDefault="009F7380" w:rsidP="009F7380">
      <w:pPr>
        <w:pStyle w:val="texte"/>
        <w:spacing w:before="120"/>
        <w:ind w:firstLine="0"/>
        <w:rPr>
          <w:szCs w:val="22"/>
        </w:rPr>
      </w:pPr>
      <w:r>
        <w:rPr>
          <w:szCs w:val="22"/>
        </w:rPr>
        <w:t>Nombre d’exemplaires </w:t>
      </w:r>
      <w:r w:rsidRPr="00656172">
        <w:rPr>
          <w:szCs w:val="22"/>
        </w:rPr>
        <w:t>:</w:t>
      </w:r>
    </w:p>
    <w:p w14:paraId="14F790A2" w14:textId="77777777" w:rsidR="009F7380" w:rsidRPr="00656172" w:rsidRDefault="009F7380" w:rsidP="009F7380">
      <w:pPr>
        <w:pStyle w:val="texte"/>
        <w:numPr>
          <w:ilvl w:val="0"/>
          <w:numId w:val="12"/>
        </w:numPr>
        <w:spacing w:before="120"/>
        <w:rPr>
          <w:szCs w:val="22"/>
        </w:rPr>
      </w:pPr>
      <w:r w:rsidRPr="00656172">
        <w:rPr>
          <w:szCs w:val="22"/>
        </w:rPr>
        <w:t>1 original</w:t>
      </w:r>
      <w:r w:rsidR="00E4421F" w:rsidRPr="00656172">
        <w:rPr>
          <w:szCs w:val="22"/>
        </w:rPr>
        <w:t xml:space="preserve"> pour conservation par le </w:t>
      </w:r>
      <w:r w:rsidR="00DF7990" w:rsidRPr="00656172">
        <w:rPr>
          <w:szCs w:val="22"/>
        </w:rPr>
        <w:t>pouvoir adjudicateur</w:t>
      </w:r>
      <w:r w:rsidRPr="00656172">
        <w:rPr>
          <w:szCs w:val="22"/>
        </w:rPr>
        <w:t xml:space="preserve"> ;</w:t>
      </w:r>
    </w:p>
    <w:p w14:paraId="78746560" w14:textId="05B288A2" w:rsidR="00E4421F" w:rsidRPr="00656172" w:rsidRDefault="00E4421F" w:rsidP="00656172">
      <w:pPr>
        <w:pStyle w:val="texte"/>
        <w:numPr>
          <w:ilvl w:val="0"/>
          <w:numId w:val="12"/>
        </w:numPr>
        <w:spacing w:before="120"/>
        <w:rPr>
          <w:szCs w:val="22"/>
        </w:rPr>
      </w:pPr>
      <w:r w:rsidRPr="00656172">
        <w:rPr>
          <w:szCs w:val="22"/>
        </w:rPr>
        <w:t xml:space="preserve">1 copie complète </w:t>
      </w:r>
      <w:r w:rsidR="00DB4B05" w:rsidRPr="00656172">
        <w:rPr>
          <w:szCs w:val="22"/>
        </w:rPr>
        <w:t>en format</w:t>
      </w:r>
      <w:r w:rsidR="00656172" w:rsidRPr="00656172">
        <w:rPr>
          <w:szCs w:val="22"/>
        </w:rPr>
        <w:t xml:space="preserve"> numérique pour le titulaire, sauf si ce dernier fait une demande expresse via la Déclaration d’Intention de Soumissionner (DIS) à l’article F afin de recevoir une copie en format papier</w:t>
      </w:r>
      <w:r w:rsidR="00026625" w:rsidRPr="00656172">
        <w:rPr>
          <w:szCs w:val="22"/>
        </w:rPr>
        <w:t>.</w:t>
      </w:r>
    </w:p>
    <w:p w14:paraId="24621281" w14:textId="77777777" w:rsidR="009F7380" w:rsidRPr="00656172" w:rsidRDefault="009F7380" w:rsidP="009F7380">
      <w:pPr>
        <w:pStyle w:val="texte"/>
        <w:spacing w:before="120"/>
        <w:ind w:firstLine="0"/>
        <w:rPr>
          <w:szCs w:val="22"/>
        </w:rPr>
      </w:pPr>
      <w:r w:rsidRPr="00656172">
        <w:rPr>
          <w:szCs w:val="22"/>
        </w:rPr>
        <w:t>Ces reproductions seront faites en recto-verso.</w:t>
      </w:r>
    </w:p>
    <w:p w14:paraId="616CB7CD"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22D4249E"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3F8D7F84" w14:textId="77777777" w:rsidR="005253FC" w:rsidRPr="002A7707" w:rsidRDefault="005253FC" w:rsidP="007651FE">
      <w:pPr>
        <w:pStyle w:val="texte"/>
        <w:spacing w:before="120"/>
        <w:ind w:firstLine="0"/>
        <w:rPr>
          <w:szCs w:val="22"/>
        </w:rPr>
      </w:pPr>
    </w:p>
    <w:p w14:paraId="403400C5" w14:textId="77777777" w:rsidR="005253FC" w:rsidRPr="002A7707" w:rsidRDefault="005253FC" w:rsidP="007651FE">
      <w:pPr>
        <w:pStyle w:val="texte"/>
        <w:spacing w:before="120"/>
        <w:ind w:firstLine="0"/>
        <w:rPr>
          <w:szCs w:val="22"/>
        </w:rPr>
        <w:sectPr w:rsidR="005253FC" w:rsidRPr="002A7707" w:rsidSect="0041443C">
          <w:headerReference w:type="default" r:id="rId16"/>
          <w:footnotePr>
            <w:numRestart w:val="eachSect"/>
          </w:footnotePr>
          <w:pgSz w:w="11906" w:h="16838" w:code="9"/>
          <w:pgMar w:top="720" w:right="1134" w:bottom="720" w:left="1134" w:header="284" w:footer="567" w:gutter="0"/>
          <w:pgNumType w:start="1"/>
          <w:cols w:space="708"/>
          <w:titlePg/>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5FAB56B7"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6C21BA6" w14:textId="77777777" w:rsidR="00830C2D" w:rsidRPr="002A7707" w:rsidRDefault="00830C2D" w:rsidP="000E55C5">
            <w:pPr>
              <w:pStyle w:val="Titre6"/>
            </w:pPr>
            <w:r w:rsidRPr="002A7707">
              <w:br w:type="page"/>
            </w:r>
            <w:bookmarkStart w:id="227" w:name="_Toc24544345"/>
            <w:bookmarkStart w:id="228" w:name="_Toc233295110"/>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7"/>
            <w:bookmarkEnd w:id="228"/>
          </w:p>
        </w:tc>
      </w:tr>
    </w:tbl>
    <w:p w14:paraId="4B2A992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18BF8DC" w14:textId="77777777" w:rsidTr="008A59AD">
        <w:trPr>
          <w:trHeight w:val="160"/>
        </w:trPr>
        <w:tc>
          <w:tcPr>
            <w:tcW w:w="5000" w:type="pct"/>
            <w:shd w:val="clear" w:color="auto" w:fill="auto"/>
            <w:hideMark/>
          </w:tcPr>
          <w:p w14:paraId="3C422B8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01D6F993" w14:textId="2EFEB4FF"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783224279"/>
          <w:placeholder>
            <w:docPart w:val="63B991511C1449CC8911BFD124B33CFF"/>
          </w:placeholder>
        </w:sdtPr>
        <w:sdtEndPr/>
        <w:sdtContent>
          <w:r w:rsidR="00B47F52" w:rsidRPr="00B47F52">
            <w:rPr>
              <w:szCs w:val="22"/>
            </w:rPr>
            <w:t>RÉAMÉNAGEMENT ET EXTENSION DE L'ACCUEIL ET RÉNOVATION DE LA MAISON DE LA NATURE AU PARC PROVIN</w:t>
          </w:r>
          <w:r w:rsidR="00F5475E">
            <w:rPr>
              <w:szCs w:val="22"/>
            </w:rPr>
            <w:t>C</w:t>
          </w:r>
          <w:r w:rsidR="00B47F52" w:rsidRPr="00B47F52">
            <w:rPr>
              <w:szCs w:val="22"/>
            </w:rPr>
            <w:t>IAL ZOOLOGIQUE ET FORESTIER (PPZF) - MICHEL CORBASSON À NOUMÉA</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DAD54EA" w14:textId="77777777" w:rsidTr="008A59AD">
        <w:tc>
          <w:tcPr>
            <w:tcW w:w="5000" w:type="pct"/>
            <w:shd w:val="clear" w:color="auto" w:fill="auto"/>
            <w:hideMark/>
          </w:tcPr>
          <w:p w14:paraId="2F31343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4D9F5632"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74BA970D"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3541B43A"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34ABDB21"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40025475"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346EF3AE"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1F87389F"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21940082"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45E43F69"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0618439"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181A59D3"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45F4A255"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753A9C9" w14:textId="77777777" w:rsidTr="00AF3856">
        <w:tc>
          <w:tcPr>
            <w:tcW w:w="5000" w:type="pct"/>
            <w:shd w:val="clear" w:color="auto" w:fill="auto"/>
            <w:hideMark/>
          </w:tcPr>
          <w:p w14:paraId="550476F0"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4FA53A44"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10B93007"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2B74308B"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377209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C29D709"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5C2B451E"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307695E"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D5A09D2" w14:textId="77777777" w:rsidTr="00AF3856">
        <w:tc>
          <w:tcPr>
            <w:tcW w:w="5000" w:type="pct"/>
            <w:shd w:val="clear" w:color="auto" w:fill="auto"/>
            <w:hideMark/>
          </w:tcPr>
          <w:p w14:paraId="4E61E9F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455AF073" w14:textId="3AED0762" w:rsidR="00830C2D" w:rsidRPr="002A7707" w:rsidRDefault="00B47F52" w:rsidP="00F74912">
      <w:pPr>
        <w:spacing w:before="120" w:after="120"/>
        <w:ind w:left="425"/>
        <w:rPr>
          <w:iCs/>
          <w:szCs w:val="22"/>
        </w:rPr>
      </w:pPr>
      <w:r>
        <w:rPr>
          <w:iCs/>
          <w:szCs w:val="22"/>
        </w:rPr>
        <w:t>J</w:t>
      </w:r>
      <w:r w:rsidR="00830C2D" w:rsidRPr="002A7707">
        <w:rPr>
          <w:iCs/>
          <w:szCs w:val="22"/>
        </w:rPr>
        <w:t>e déclare mon intention de soumissionner au présent appel d’offres pour le(s) lot(s) suivant(s) :</w:t>
      </w:r>
    </w:p>
    <w:tbl>
      <w:tblPr>
        <w:tblStyle w:val="Grilledutableau"/>
        <w:tblW w:w="0" w:type="auto"/>
        <w:tblLook w:val="04A0" w:firstRow="1" w:lastRow="0" w:firstColumn="1" w:lastColumn="0" w:noHBand="0" w:noVBand="1"/>
      </w:tblPr>
      <w:tblGrid>
        <w:gridCol w:w="416"/>
        <w:gridCol w:w="9213"/>
      </w:tblGrid>
      <w:tr w:rsidR="000C4CBB" w14:paraId="2DB89342" w14:textId="77777777" w:rsidTr="002A178C">
        <w:sdt>
          <w:sdtPr>
            <w:id w:val="-666863745"/>
            <w14:checkbox>
              <w14:checked w14:val="0"/>
              <w14:checkedState w14:val="2612" w14:font="MS Gothic"/>
              <w14:uncheckedState w14:val="2610" w14:font="MS Gothic"/>
            </w14:checkbox>
          </w:sdtPr>
          <w:sdtEndPr/>
          <w:sdtContent>
            <w:tc>
              <w:tcPr>
                <w:tcW w:w="0" w:type="auto"/>
              </w:tcPr>
              <w:p w14:paraId="25733CCD" w14:textId="77777777" w:rsidR="000C4CBB" w:rsidRDefault="000C4CBB" w:rsidP="002A178C">
                <w:r>
                  <w:rPr>
                    <w:rFonts w:ascii="MS Gothic" w:eastAsia="MS Gothic" w:hAnsi="MS Gothic" w:hint="eastAsia"/>
                  </w:rPr>
                  <w:t>☐</w:t>
                </w:r>
              </w:p>
            </w:tc>
          </w:sdtContent>
        </w:sdt>
        <w:tc>
          <w:tcPr>
            <w:tcW w:w="0" w:type="auto"/>
          </w:tcPr>
          <w:p w14:paraId="50F04CA1" w14:textId="77777777" w:rsidR="000C4CBB" w:rsidRDefault="000C4CBB" w:rsidP="002A178C">
            <w:pPr>
              <w:spacing w:before="120"/>
              <w:jc w:val="left"/>
              <w:rPr>
                <w:szCs w:val="22"/>
              </w:rPr>
            </w:pPr>
            <w:r>
              <w:rPr>
                <w:szCs w:val="22"/>
              </w:rPr>
              <w:t>Lot 00 - Désamiantage</w:t>
            </w:r>
          </w:p>
        </w:tc>
      </w:tr>
      <w:tr w:rsidR="000C4CBB" w14:paraId="403CF2ED" w14:textId="77777777" w:rsidTr="002A178C">
        <w:sdt>
          <w:sdtPr>
            <w:id w:val="-1783103305"/>
            <w14:checkbox>
              <w14:checked w14:val="0"/>
              <w14:checkedState w14:val="2612" w14:font="MS Gothic"/>
              <w14:uncheckedState w14:val="2610" w14:font="MS Gothic"/>
            </w14:checkbox>
          </w:sdtPr>
          <w:sdtEndPr/>
          <w:sdtContent>
            <w:tc>
              <w:tcPr>
                <w:tcW w:w="0" w:type="auto"/>
              </w:tcPr>
              <w:p w14:paraId="1CF60B7E" w14:textId="77777777" w:rsidR="000C4CBB" w:rsidRDefault="000C4CBB" w:rsidP="002A178C">
                <w:r>
                  <w:rPr>
                    <w:rFonts w:ascii="MS Gothic" w:eastAsia="MS Gothic" w:hAnsi="MS Gothic" w:hint="eastAsia"/>
                  </w:rPr>
                  <w:t>☐</w:t>
                </w:r>
              </w:p>
            </w:tc>
          </w:sdtContent>
        </w:sdt>
        <w:tc>
          <w:tcPr>
            <w:tcW w:w="0" w:type="auto"/>
          </w:tcPr>
          <w:p w14:paraId="2623A350" w14:textId="117FD3B6" w:rsidR="000C4CBB" w:rsidRPr="002A7707" w:rsidRDefault="000C4CBB" w:rsidP="002A178C">
            <w:pPr>
              <w:spacing w:before="120"/>
              <w:jc w:val="left"/>
              <w:rPr>
                <w:szCs w:val="22"/>
              </w:rPr>
            </w:pPr>
            <w:r>
              <w:rPr>
                <w:szCs w:val="22"/>
              </w:rPr>
              <w:t xml:space="preserve">Lot 01 - </w:t>
            </w:r>
            <w:r w:rsidR="00D17573">
              <w:rPr>
                <w:szCs w:val="22"/>
              </w:rPr>
              <w:t>Fondations et gros-œuvre, terrassement, plomberie, peinture, revêtements de sol et de mur, plâtrerie, climatisation et ventilation</w:t>
            </w:r>
          </w:p>
        </w:tc>
      </w:tr>
      <w:tr w:rsidR="000C4CBB" w14:paraId="704F3030" w14:textId="77777777" w:rsidTr="002A178C">
        <w:sdt>
          <w:sdtPr>
            <w:id w:val="-943454785"/>
            <w14:checkbox>
              <w14:checked w14:val="0"/>
              <w14:checkedState w14:val="2612" w14:font="MS Gothic"/>
              <w14:uncheckedState w14:val="2610" w14:font="MS Gothic"/>
            </w14:checkbox>
          </w:sdtPr>
          <w:sdtEndPr/>
          <w:sdtContent>
            <w:tc>
              <w:tcPr>
                <w:tcW w:w="0" w:type="auto"/>
              </w:tcPr>
              <w:p w14:paraId="7D405725" w14:textId="77777777" w:rsidR="000C4CBB" w:rsidRDefault="000C4CBB" w:rsidP="002A178C">
                <w:r>
                  <w:rPr>
                    <w:rFonts w:ascii="MS Gothic" w:eastAsia="MS Gothic" w:hAnsi="MS Gothic" w:hint="eastAsia"/>
                  </w:rPr>
                  <w:t>☐</w:t>
                </w:r>
              </w:p>
            </w:tc>
          </w:sdtContent>
        </w:sdt>
        <w:tc>
          <w:tcPr>
            <w:tcW w:w="0" w:type="auto"/>
          </w:tcPr>
          <w:p w14:paraId="285C199C" w14:textId="77777777" w:rsidR="000C4CBB" w:rsidRPr="005E6557" w:rsidRDefault="000C4CBB" w:rsidP="002A178C">
            <w:pPr>
              <w:spacing w:before="120"/>
              <w:jc w:val="left"/>
              <w:rPr>
                <w:szCs w:val="22"/>
              </w:rPr>
            </w:pPr>
            <w:r>
              <w:rPr>
                <w:szCs w:val="22"/>
              </w:rPr>
              <w:t>Lot 04 - Charpente et couverture</w:t>
            </w:r>
          </w:p>
        </w:tc>
      </w:tr>
      <w:tr w:rsidR="000C4CBB" w14:paraId="48362C67" w14:textId="77777777" w:rsidTr="002A178C">
        <w:sdt>
          <w:sdtPr>
            <w:id w:val="-1313949292"/>
            <w14:checkbox>
              <w14:checked w14:val="0"/>
              <w14:checkedState w14:val="2612" w14:font="MS Gothic"/>
              <w14:uncheckedState w14:val="2610" w14:font="MS Gothic"/>
            </w14:checkbox>
          </w:sdtPr>
          <w:sdtEndPr/>
          <w:sdtContent>
            <w:tc>
              <w:tcPr>
                <w:tcW w:w="0" w:type="auto"/>
              </w:tcPr>
              <w:p w14:paraId="28F89C52" w14:textId="77777777" w:rsidR="000C4CBB" w:rsidRDefault="000C4CBB" w:rsidP="002A178C">
                <w:r>
                  <w:rPr>
                    <w:rFonts w:ascii="MS Gothic" w:eastAsia="MS Gothic" w:hAnsi="MS Gothic" w:hint="eastAsia"/>
                  </w:rPr>
                  <w:t>☐</w:t>
                </w:r>
              </w:p>
            </w:tc>
          </w:sdtContent>
        </w:sdt>
        <w:tc>
          <w:tcPr>
            <w:tcW w:w="0" w:type="auto"/>
          </w:tcPr>
          <w:p w14:paraId="6491CB6E" w14:textId="77777777" w:rsidR="000C4CBB" w:rsidRDefault="000C4CBB" w:rsidP="002A178C">
            <w:pPr>
              <w:spacing w:before="120"/>
              <w:rPr>
                <w:szCs w:val="22"/>
              </w:rPr>
            </w:pPr>
            <w:r>
              <w:rPr>
                <w:szCs w:val="22"/>
              </w:rPr>
              <w:t>Lot 13 - É</w:t>
            </w:r>
            <w:r w:rsidRPr="005E6557">
              <w:rPr>
                <w:szCs w:val="22"/>
              </w:rPr>
              <w:t>lectricité</w:t>
            </w:r>
            <w:r>
              <w:rPr>
                <w:szCs w:val="22"/>
              </w:rPr>
              <w:t xml:space="preserve"> et réseaux sec</w:t>
            </w:r>
          </w:p>
        </w:tc>
      </w:tr>
      <w:tr w:rsidR="000C4CBB" w14:paraId="4F597B7A" w14:textId="77777777" w:rsidTr="002A178C">
        <w:sdt>
          <w:sdtPr>
            <w:id w:val="-660459898"/>
            <w14:checkbox>
              <w14:checked w14:val="0"/>
              <w14:checkedState w14:val="2612" w14:font="MS Gothic"/>
              <w14:uncheckedState w14:val="2610" w14:font="MS Gothic"/>
            </w14:checkbox>
          </w:sdtPr>
          <w:sdtEndPr/>
          <w:sdtContent>
            <w:tc>
              <w:tcPr>
                <w:tcW w:w="0" w:type="auto"/>
              </w:tcPr>
              <w:p w14:paraId="61524568" w14:textId="77777777" w:rsidR="000C4CBB" w:rsidRDefault="000C4CBB" w:rsidP="002A178C">
                <w:r>
                  <w:rPr>
                    <w:rFonts w:ascii="MS Gothic" w:eastAsia="MS Gothic" w:hAnsi="MS Gothic" w:hint="eastAsia"/>
                  </w:rPr>
                  <w:t>☐</w:t>
                </w:r>
              </w:p>
            </w:tc>
          </w:sdtContent>
        </w:sdt>
        <w:tc>
          <w:tcPr>
            <w:tcW w:w="0" w:type="auto"/>
          </w:tcPr>
          <w:p w14:paraId="2C3D8664" w14:textId="77777777" w:rsidR="000C4CBB" w:rsidRDefault="000C4CBB" w:rsidP="002A178C">
            <w:pPr>
              <w:spacing w:before="120"/>
              <w:jc w:val="left"/>
              <w:rPr>
                <w:szCs w:val="22"/>
              </w:rPr>
            </w:pPr>
            <w:r>
              <w:rPr>
                <w:szCs w:val="22"/>
              </w:rPr>
              <w:t>Lot 15 - Menuiseries extérieures</w:t>
            </w:r>
          </w:p>
        </w:tc>
      </w:tr>
      <w:tr w:rsidR="000C4CBB" w14:paraId="470B10EB" w14:textId="77777777" w:rsidTr="002A178C">
        <w:sdt>
          <w:sdtPr>
            <w:id w:val="166367183"/>
            <w14:checkbox>
              <w14:checked w14:val="0"/>
              <w14:checkedState w14:val="2612" w14:font="MS Gothic"/>
              <w14:uncheckedState w14:val="2610" w14:font="MS Gothic"/>
            </w14:checkbox>
          </w:sdtPr>
          <w:sdtEndPr/>
          <w:sdtContent>
            <w:tc>
              <w:tcPr>
                <w:tcW w:w="0" w:type="auto"/>
              </w:tcPr>
              <w:p w14:paraId="36E2C64C" w14:textId="77777777" w:rsidR="000C4CBB" w:rsidRDefault="000C4CBB" w:rsidP="002A178C">
                <w:r>
                  <w:rPr>
                    <w:rFonts w:ascii="MS Gothic" w:eastAsia="MS Gothic" w:hAnsi="MS Gothic" w:hint="eastAsia"/>
                  </w:rPr>
                  <w:t>☐</w:t>
                </w:r>
              </w:p>
            </w:tc>
          </w:sdtContent>
        </w:sdt>
        <w:tc>
          <w:tcPr>
            <w:tcW w:w="0" w:type="auto"/>
          </w:tcPr>
          <w:p w14:paraId="34DE1652" w14:textId="77777777" w:rsidR="000C4CBB" w:rsidRPr="005E6557" w:rsidRDefault="000C4CBB" w:rsidP="002A178C">
            <w:pPr>
              <w:spacing w:before="120"/>
              <w:jc w:val="left"/>
              <w:rPr>
                <w:szCs w:val="22"/>
              </w:rPr>
            </w:pPr>
            <w:r>
              <w:rPr>
                <w:szCs w:val="22"/>
              </w:rPr>
              <w:t>Lot 16 - Menuiseries intérieures</w:t>
            </w:r>
          </w:p>
        </w:tc>
      </w:tr>
      <w:tr w:rsidR="000C4CBB" w14:paraId="4FE3CE87" w14:textId="77777777" w:rsidTr="002A178C">
        <w:sdt>
          <w:sdtPr>
            <w:id w:val="1215854501"/>
            <w14:checkbox>
              <w14:checked w14:val="0"/>
              <w14:checkedState w14:val="2612" w14:font="MS Gothic"/>
              <w14:uncheckedState w14:val="2610" w14:font="MS Gothic"/>
            </w14:checkbox>
          </w:sdtPr>
          <w:sdtEndPr/>
          <w:sdtContent>
            <w:tc>
              <w:tcPr>
                <w:tcW w:w="0" w:type="auto"/>
              </w:tcPr>
              <w:p w14:paraId="0E94EC01" w14:textId="77777777" w:rsidR="000C4CBB" w:rsidRDefault="000C4CBB" w:rsidP="002A178C">
                <w:r>
                  <w:rPr>
                    <w:rFonts w:ascii="MS Gothic" w:eastAsia="MS Gothic" w:hAnsi="MS Gothic" w:hint="eastAsia"/>
                  </w:rPr>
                  <w:t>☐</w:t>
                </w:r>
              </w:p>
            </w:tc>
          </w:sdtContent>
        </w:sdt>
        <w:tc>
          <w:tcPr>
            <w:tcW w:w="0" w:type="auto"/>
          </w:tcPr>
          <w:p w14:paraId="022E93AC" w14:textId="77777777" w:rsidR="000C4CBB" w:rsidRDefault="000C4CBB" w:rsidP="002A178C">
            <w:pPr>
              <w:spacing w:before="120"/>
              <w:jc w:val="left"/>
              <w:rPr>
                <w:szCs w:val="22"/>
              </w:rPr>
            </w:pPr>
            <w:r>
              <w:rPr>
                <w:szCs w:val="22"/>
              </w:rPr>
              <w:t>Lot 25 - Espaces verts</w:t>
            </w:r>
          </w:p>
        </w:tc>
      </w:tr>
    </w:tbl>
    <w:p w14:paraId="15C3592F" w14:textId="63080A43" w:rsidR="009B1954" w:rsidRPr="002A7707" w:rsidRDefault="009B1954" w:rsidP="00850CE0">
      <w:pPr>
        <w:tabs>
          <w:tab w:val="left" w:pos="9639"/>
        </w:tabs>
        <w:rPr>
          <w:color w:val="808080" w:themeColor="background1" w:themeShade="80"/>
          <w:sz w:val="28"/>
          <w:szCs w:val="22"/>
          <w:u w:val="single"/>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60C3130" w14:textId="77777777" w:rsidTr="00A87FFB">
        <w:tc>
          <w:tcPr>
            <w:tcW w:w="5000" w:type="pct"/>
            <w:tcBorders>
              <w:bottom w:val="nil"/>
            </w:tcBorders>
            <w:shd w:val="clear" w:color="auto" w:fill="auto"/>
            <w:hideMark/>
          </w:tcPr>
          <w:p w14:paraId="02411294" w14:textId="5FCBF693"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B47F52">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15727B94" w14:textId="77777777" w:rsidR="009B1954" w:rsidRPr="004578CC" w:rsidRDefault="00B44E7A"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63FB9F01" w14:textId="77777777" w:rsidR="009B1954" w:rsidRPr="004578CC" w:rsidRDefault="00B44E7A" w:rsidP="009B5DD7">
            <w:pPr>
              <w:ind w:left="1701"/>
            </w:pPr>
            <w:sdt>
              <w:sdtPr>
                <w:rPr>
                  <w:b/>
                  <w:szCs w:val="22"/>
                </w:rPr>
                <w:id w:val="159509786"/>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470FC9B9" w14:textId="77777777" w:rsidR="009B1954" w:rsidRDefault="00B44E7A" w:rsidP="009B5DD7">
            <w:pPr>
              <w:ind w:left="1701"/>
            </w:pPr>
            <w:sdt>
              <w:sdtPr>
                <w:rPr>
                  <w:b/>
                  <w:szCs w:val="22"/>
                </w:rPr>
                <w:id w:val="-85543215"/>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je suis mandataire.</w:t>
            </w:r>
          </w:p>
          <w:p w14:paraId="43BA8850"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t>E – SOUS-TRAITANCE</w:t>
            </w:r>
          </w:p>
        </w:tc>
      </w:tr>
    </w:tbl>
    <w:p w14:paraId="7CC7ED41"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1CE5C942"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3666992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190E6581"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62E720F1" w14:textId="77777777" w:rsidTr="00C92DA2">
        <w:trPr>
          <w:trHeight w:val="384"/>
        </w:trPr>
        <w:tc>
          <w:tcPr>
            <w:tcW w:w="5000" w:type="pct"/>
            <w:vAlign w:val="center"/>
          </w:tcPr>
          <w:p w14:paraId="5858D4C3"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6E847C82" w14:textId="77777777" w:rsidTr="00C92DA2">
        <w:trPr>
          <w:trHeight w:val="418"/>
        </w:trPr>
        <w:tc>
          <w:tcPr>
            <w:tcW w:w="5000" w:type="pct"/>
            <w:shd w:val="clear" w:color="auto" w:fill="D9D9D9" w:themeFill="background1" w:themeFillShade="D9"/>
            <w:vAlign w:val="center"/>
          </w:tcPr>
          <w:p w14:paraId="57E7B12A" w14:textId="77777777" w:rsidR="00D92250" w:rsidRPr="00BC2B51" w:rsidRDefault="00D92250" w:rsidP="00C92DA2">
            <w:pPr>
              <w:keepNext/>
              <w:tabs>
                <w:tab w:val="right" w:leader="underscore" w:pos="10206"/>
              </w:tabs>
              <w:jc w:val="center"/>
              <w:rPr>
                <w:szCs w:val="22"/>
              </w:rPr>
            </w:pPr>
          </w:p>
        </w:tc>
      </w:tr>
      <w:tr w:rsidR="00D92250" w:rsidRPr="00BC2B51" w14:paraId="61F11661" w14:textId="77777777" w:rsidTr="00C92DA2">
        <w:trPr>
          <w:trHeight w:val="415"/>
        </w:trPr>
        <w:tc>
          <w:tcPr>
            <w:tcW w:w="5000" w:type="pct"/>
            <w:shd w:val="clear" w:color="auto" w:fill="D9D9D9" w:themeFill="background1" w:themeFillShade="D9"/>
            <w:vAlign w:val="center"/>
          </w:tcPr>
          <w:p w14:paraId="6BA988C6" w14:textId="77777777" w:rsidR="00D92250" w:rsidRPr="00BC2B51" w:rsidRDefault="00D92250" w:rsidP="00C92DA2">
            <w:pPr>
              <w:tabs>
                <w:tab w:val="right" w:leader="underscore" w:pos="10206"/>
              </w:tabs>
              <w:jc w:val="center"/>
              <w:rPr>
                <w:szCs w:val="22"/>
              </w:rPr>
            </w:pPr>
          </w:p>
        </w:tc>
      </w:tr>
    </w:tbl>
    <w:p w14:paraId="78F46A37"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79DE3556"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539BBE29" w14:textId="58956D4B" w:rsidR="00D92250" w:rsidRPr="00BC2B51" w:rsidRDefault="00D92250" w:rsidP="00C92DA2">
            <w:pPr>
              <w:jc w:val="center"/>
              <w:rPr>
                <w:b/>
                <w:lang w:eastAsia="en-US"/>
              </w:rPr>
            </w:pP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18DB003E"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24A4F9BB" w14:textId="77777777" w:rsidR="00D92250" w:rsidRPr="00BC2B51" w:rsidRDefault="00D92250" w:rsidP="00C92DA2">
            <w:pPr>
              <w:jc w:val="center"/>
              <w:rPr>
                <w:b/>
                <w:lang w:eastAsia="en-US"/>
              </w:rPr>
            </w:pPr>
            <w:r w:rsidRPr="00BC2B51">
              <w:rPr>
                <w:b/>
                <w:lang w:eastAsia="en-US"/>
              </w:rPr>
              <w:t>NATURE DES PRESTATIONS</w:t>
            </w:r>
          </w:p>
          <w:p w14:paraId="680D3F0B"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38671B" w14:textId="77777777" w:rsidR="00D92250" w:rsidRPr="00BC2B51" w:rsidRDefault="00D92250" w:rsidP="00C92DA2">
            <w:pPr>
              <w:jc w:val="center"/>
              <w:rPr>
                <w:b/>
                <w:lang w:eastAsia="en-US"/>
              </w:rPr>
            </w:pPr>
            <w:r w:rsidRPr="00BC2B51">
              <w:rPr>
                <w:b/>
                <w:lang w:eastAsia="en-US"/>
              </w:rPr>
              <w:t>N° FICHE D’ID. SOUS-TRAITANT</w:t>
            </w:r>
          </w:p>
          <w:p w14:paraId="11D8560C"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369B8AB" w14:textId="77777777" w:rsidR="00D92250" w:rsidRPr="00BC2B51" w:rsidRDefault="00D92250" w:rsidP="00C92DA2">
            <w:pPr>
              <w:jc w:val="center"/>
              <w:rPr>
                <w:b/>
                <w:lang w:eastAsia="en-US"/>
              </w:rPr>
            </w:pPr>
            <w:r w:rsidRPr="00BC2B51">
              <w:rPr>
                <w:b/>
              </w:rPr>
              <w:t>J’ai la capacité en interne</w:t>
            </w:r>
          </w:p>
        </w:tc>
      </w:tr>
      <w:tr w:rsidR="00D92250" w:rsidRPr="00BC2B51" w14:paraId="28F82E45"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10D71"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5D82CB"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6F57F4"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8DD393"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AA77D" w14:textId="77777777" w:rsidR="00D92250" w:rsidRPr="00BC2B51" w:rsidRDefault="00B44E7A" w:rsidP="00C92DA2">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5E14094C"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13C7F6"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AF95E"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D4C2F"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109A63"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FB6C9" w14:textId="77777777" w:rsidR="00D92250" w:rsidRPr="00BC2B51" w:rsidRDefault="00B44E7A" w:rsidP="00C92DA2">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474291AA"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B57F00"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D60D65"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CCD933"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B53698"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FC407B" w14:textId="77777777" w:rsidR="00D92250" w:rsidRPr="00BC2B51" w:rsidRDefault="00B44E7A" w:rsidP="00C92DA2">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5FDAFEA6"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043938D9" w14:textId="77777777" w:rsidTr="008D49F6">
        <w:tc>
          <w:tcPr>
            <w:tcW w:w="9598" w:type="dxa"/>
            <w:shd w:val="clear" w:color="auto" w:fill="auto"/>
            <w:hideMark/>
          </w:tcPr>
          <w:p w14:paraId="6F68029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2246A165"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0AAA5AE3"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446D7CF9"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37603360"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009FB854" w14:textId="4E7892C3" w:rsidR="004935EF" w:rsidRPr="004935EF" w:rsidRDefault="00B17AE7" w:rsidP="00B17AE7">
      <w:pPr>
        <w:pStyle w:val="Paragraphedeliste"/>
        <w:numPr>
          <w:ilvl w:val="0"/>
          <w:numId w:val="31"/>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5</w:t>
      </w:r>
      <w:r w:rsidR="000C4CBB">
        <w:rPr>
          <w:rFonts w:ascii="Times New Roman" w:hAnsi="Times New Roman"/>
        </w:rPr>
        <w:t xml:space="preserve"> </w:t>
      </w:r>
      <w:r w:rsidR="004935EF" w:rsidRPr="004935EF">
        <w:rPr>
          <w:rFonts w:ascii="Times New Roman" w:hAnsi="Times New Roman"/>
        </w:rPr>
        <w:t xml:space="preserve">février 2019 relative à la responsabilité et à l’assurance construction ainsi que l’article Lp 241-1 du Code des assurances Livre II chapitre IV, </w:t>
      </w:r>
    </w:p>
    <w:p w14:paraId="0A6F28D0"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657D732D"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18B872DC"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771B141F"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7B519FE4"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056FE305" w14:textId="77777777" w:rsidR="003E7B36" w:rsidRPr="003E7B36" w:rsidRDefault="003E7B36" w:rsidP="003E7B36">
      <w:pPr>
        <w:numPr>
          <w:ilvl w:val="0"/>
          <w:numId w:val="3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3064ED97"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2AFB8B3B"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0F1913F4"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07B985B4" w14:textId="031D42D0" w:rsidR="00DB4B05" w:rsidRDefault="00DC7B29" w:rsidP="0065617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838D4BC" w14:textId="0CF0DD29" w:rsidR="00656172" w:rsidRDefault="00656172" w:rsidP="00656172">
      <w:pPr>
        <w:tabs>
          <w:tab w:val="right" w:leader="underscore" w:pos="10206"/>
        </w:tabs>
        <w:spacing w:before="120" w:after="120"/>
        <w:ind w:left="426"/>
        <w:rPr>
          <w:szCs w:val="22"/>
        </w:rPr>
      </w:pPr>
    </w:p>
    <w:p w14:paraId="31A235D0" w14:textId="77777777" w:rsidR="00656172" w:rsidRPr="00281E9E" w:rsidRDefault="00656172" w:rsidP="00656172">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23DB5BCF" w14:textId="33FCBDCA" w:rsidR="00656172" w:rsidRPr="00656172" w:rsidRDefault="00B44E7A" w:rsidP="00656172">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656172">
            <w:rPr>
              <w:rFonts w:ascii="MS Gothic" w:eastAsia="MS Gothic" w:hAnsi="MS Gothic" w:hint="eastAsia"/>
              <w:b/>
              <w:iCs/>
              <w:szCs w:val="22"/>
            </w:rPr>
            <w:t>☐</w:t>
          </w:r>
        </w:sdtContent>
      </w:sdt>
      <w:r w:rsidR="00656172">
        <w:rPr>
          <w:szCs w:val="22"/>
        </w:rPr>
        <w:t xml:space="preserve"> </w:t>
      </w:r>
      <w:r w:rsidR="00656172" w:rsidRPr="00281E9E">
        <w:rPr>
          <w:szCs w:val="22"/>
        </w:rPr>
        <w:t>Je souhaite recevoir un exemplaire papier de l’acte notifié.</w:t>
      </w:r>
    </w:p>
    <w:p w14:paraId="5780C72A"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0892E05F"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02657053"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415F8A80" w14:textId="77777777" w:rsidTr="00BB26D7">
        <w:trPr>
          <w:trHeight w:val="2110"/>
        </w:trPr>
        <w:tc>
          <w:tcPr>
            <w:tcW w:w="1844" w:type="pct"/>
            <w:gridSpan w:val="2"/>
            <w:shd w:val="clear" w:color="auto" w:fill="auto"/>
            <w:tcMar>
              <w:top w:w="0" w:type="dxa"/>
              <w:left w:w="108" w:type="dxa"/>
              <w:bottom w:w="0" w:type="dxa"/>
              <w:right w:w="108" w:type="dxa"/>
            </w:tcMar>
            <w:hideMark/>
          </w:tcPr>
          <w:p w14:paraId="05B6432E"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3C3BFBB1"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4338487"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2770101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1258B5C"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686015D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49320B7B"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FEF40A2"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388F3D4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6A2D9524"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1BF7E8F"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A67372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4BB88BE"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9B5FD"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D47AA5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09512CBE" w14:textId="77777777" w:rsidR="00D87B8A" w:rsidRDefault="00D87B8A">
      <w:pPr>
        <w:spacing w:after="200" w:line="276" w:lineRule="auto"/>
        <w:jc w:val="left"/>
        <w:rPr>
          <w:sz w:val="21"/>
          <w:szCs w:val="21"/>
        </w:rPr>
        <w:sectPr w:rsidR="00D87B8A" w:rsidSect="0041443C">
          <w:headerReference w:type="default" r:id="rId17"/>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258742B0"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0A2E1924" w14:textId="77777777" w:rsidR="00830C2D" w:rsidRPr="002A7707" w:rsidRDefault="00830C2D" w:rsidP="000E55C5">
            <w:pPr>
              <w:pStyle w:val="Titre6"/>
            </w:pPr>
            <w:r w:rsidRPr="002A7707">
              <w:br w:type="page"/>
            </w:r>
            <w:bookmarkStart w:id="229" w:name="_Toc24544346"/>
            <w:bookmarkStart w:id="230" w:name="_Toc233295111"/>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9"/>
            <w:bookmarkEnd w:id="230"/>
          </w:p>
        </w:tc>
      </w:tr>
    </w:tbl>
    <w:p w14:paraId="51160DCA"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382688F" w14:textId="77777777" w:rsidTr="00BB26D7">
        <w:trPr>
          <w:trHeight w:val="160"/>
        </w:trPr>
        <w:tc>
          <w:tcPr>
            <w:tcW w:w="5000" w:type="pct"/>
            <w:shd w:val="clear" w:color="auto" w:fill="auto"/>
            <w:hideMark/>
          </w:tcPr>
          <w:p w14:paraId="561BCC88"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3CF1DFAF" w14:textId="58277D2B"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448751354"/>
          <w:placeholder>
            <w:docPart w:val="B33001A5E7EE48FEB67318993ED8BE1F"/>
          </w:placeholder>
        </w:sdtPr>
        <w:sdtEndPr/>
        <w:sdtContent>
          <w:r w:rsidR="00B47F52" w:rsidRPr="00B47F52">
            <w:rPr>
              <w:szCs w:val="22"/>
            </w:rPr>
            <w:t>RÉAMÉNAGEMENT ET EXTENSION DE L'ACCUEIL ET RÉNOVATION DE LA MAISON DE LA NATURE AU PARC PROVIN</w:t>
          </w:r>
          <w:r w:rsidR="002C1FA8">
            <w:rPr>
              <w:szCs w:val="22"/>
            </w:rPr>
            <w:t>C</w:t>
          </w:r>
          <w:r w:rsidR="00B47F52" w:rsidRPr="00B47F52">
            <w:rPr>
              <w:szCs w:val="22"/>
            </w:rPr>
            <w:t>IAL ZOOLOGIQUE ET FORESTIER (PPZF) - MICHEL CORBASSON À NOUMÉA</w:t>
          </w:r>
        </w:sdtContent>
      </w:sdt>
      <w:r w:rsidR="00696EB7" w:rsidRPr="002A7707">
        <w:rPr>
          <w:szCs w:val="22"/>
        </w:rPr>
        <w:fldChar w:fldCharType="end"/>
      </w:r>
      <w:r w:rsidR="00696EB7" w:rsidRPr="002A7707" w:rsidDel="00696EB7">
        <w:rPr>
          <w:szCs w:val="22"/>
        </w:rPr>
        <w:t xml:space="preserve"> </w:t>
      </w:r>
    </w:p>
    <w:p w14:paraId="261F1D15"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12AB86AC" w14:textId="1AF1BDF6"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LOT : </w:t>
      </w:r>
      <w:r w:rsidR="00BB26D7" w:rsidRPr="002A7707">
        <w:rPr>
          <w:color w:val="A6A6A6"/>
          <w:szCs w:val="22"/>
          <w:shd w:val="clear" w:color="auto" w:fill="D9D9D9" w:themeFill="background1" w:themeFillShade="D9"/>
        </w:rPr>
        <w:tab/>
      </w:r>
    </w:p>
    <w:p w14:paraId="595A385E"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75315DB7"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01E52115"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E5B2659" w14:textId="77777777" w:rsidTr="00BB26D7">
        <w:tc>
          <w:tcPr>
            <w:tcW w:w="5000" w:type="pct"/>
            <w:shd w:val="clear" w:color="auto" w:fill="auto"/>
            <w:hideMark/>
          </w:tcPr>
          <w:p w14:paraId="4E32CFCF"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59DAEF42"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3F19A964"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5684492D"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2BF83A1C"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6CDA1A30"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062B915C"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50743BE1"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162A0F31"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66958638"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114AEDC2"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028FF609"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67DE607A"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417CBD1" w14:textId="77777777" w:rsidTr="00BB26D7">
        <w:tc>
          <w:tcPr>
            <w:tcW w:w="5000" w:type="pct"/>
            <w:shd w:val="clear" w:color="auto" w:fill="auto"/>
            <w:hideMark/>
          </w:tcPr>
          <w:p w14:paraId="592824C7"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4FF315D9"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3B9A08AA"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F4B2BA4"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1D5E9CD"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677324B"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45D13266"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05875404"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33AED294"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BF56755" w14:textId="77777777" w:rsidTr="00BB26D7">
        <w:tc>
          <w:tcPr>
            <w:tcW w:w="5000" w:type="pct"/>
            <w:shd w:val="clear" w:color="auto" w:fill="auto"/>
            <w:hideMark/>
          </w:tcPr>
          <w:p w14:paraId="54D14949"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108A24B6"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1EAF2546"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4035A906"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65A226AA"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18B23FA5"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09406866"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38C0CE7" w14:textId="77777777" w:rsidTr="00BB26D7">
        <w:tc>
          <w:tcPr>
            <w:tcW w:w="5000" w:type="pct"/>
            <w:shd w:val="clear" w:color="auto" w:fill="auto"/>
            <w:hideMark/>
          </w:tcPr>
          <w:p w14:paraId="06F1C12A"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2ED7A694"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221E3922"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7C829E1F" w14:textId="2019D3E6" w:rsidR="00830C2D" w:rsidRPr="002A7707" w:rsidRDefault="00830C2D" w:rsidP="00F74912">
      <w:pPr>
        <w:numPr>
          <w:ilvl w:val="0"/>
          <w:numId w:val="16"/>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39F9041F" w14:textId="77777777" w:rsidR="00830C2D" w:rsidRPr="002A7707" w:rsidRDefault="00460D86" w:rsidP="00F74912">
      <w:pPr>
        <w:numPr>
          <w:ilvl w:val="0"/>
          <w:numId w:val="16"/>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1668EE2F" w14:textId="77777777" w:rsidTr="00E46F27">
        <w:tc>
          <w:tcPr>
            <w:tcW w:w="4962" w:type="dxa"/>
          </w:tcPr>
          <w:p w14:paraId="211FF2A7"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61ACBEE4"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31" w:name="_Ref23236358"/>
            <w:r w:rsidRPr="002A7707">
              <w:rPr>
                <w:rStyle w:val="Appelnotedebasdep"/>
                <w:b/>
                <w:szCs w:val="22"/>
                <w:lang w:eastAsia="en-US"/>
              </w:rPr>
              <w:footnoteReference w:id="4"/>
            </w:r>
            <w:bookmarkEnd w:id="231"/>
            <w:r w:rsidR="00830C2D" w:rsidRPr="002A7707">
              <w:rPr>
                <w:b/>
                <w:szCs w:val="22"/>
                <w:lang w:eastAsia="en-US"/>
              </w:rPr>
              <w:t> :</w:t>
            </w:r>
          </w:p>
          <w:p w14:paraId="3B2422F2"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45D69E3"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3EB430B6"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1BD8AB7"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F7F44BA"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507C80E4"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53698544"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122A64C3"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F684542"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5E35EC90"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5C12641"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6DE57290"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52863BE4" w14:textId="77777777" w:rsidR="0041443C" w:rsidRDefault="0041443C" w:rsidP="00F74912">
      <w:pPr>
        <w:tabs>
          <w:tab w:val="right" w:leader="underscore" w:pos="10206"/>
        </w:tabs>
        <w:rPr>
          <w:szCs w:val="20"/>
        </w:rPr>
      </w:pPr>
    </w:p>
    <w:p w14:paraId="02B48A3A" w14:textId="77777777" w:rsidR="00830C2D" w:rsidRPr="0041443C" w:rsidRDefault="00830C2D" w:rsidP="0041443C">
      <w:pPr>
        <w:spacing w:after="200" w:line="276" w:lineRule="auto"/>
        <w:jc w:val="left"/>
        <w:rPr>
          <w:szCs w:val="20"/>
        </w:rPr>
        <w:sectPr w:rsidR="00830C2D" w:rsidRPr="0041443C" w:rsidSect="00D87B8A">
          <w:headerReference w:type="default" r:id="rId18"/>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B481E39"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32771DD" w14:textId="77777777" w:rsidR="001422C0" w:rsidRPr="002A7707" w:rsidRDefault="001422C0" w:rsidP="000E55C5">
            <w:pPr>
              <w:pStyle w:val="Titre6"/>
              <w:outlineLvl w:val="5"/>
            </w:pPr>
            <w:bookmarkStart w:id="232" w:name="_Toc24544347"/>
            <w:bookmarkStart w:id="233" w:name="_Toc233295112"/>
            <w:r w:rsidRPr="002A7707">
              <w:t xml:space="preserve">ANNEXE </w:t>
            </w:r>
            <w:r w:rsidR="000E55C5">
              <w:t>C</w:t>
            </w:r>
            <w:r w:rsidRPr="002A7707">
              <w:t xml:space="preserve"> – TABLEAU DES REFERENCES</w:t>
            </w:r>
            <w:bookmarkEnd w:id="232"/>
            <w:bookmarkEnd w:id="233"/>
          </w:p>
        </w:tc>
      </w:tr>
    </w:tbl>
    <w:p w14:paraId="18BC79FA" w14:textId="0373D8FA"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2043283088"/>
          <w:placeholder>
            <w:docPart w:val="CA6EFBE7225D4B5F87AC034581F2565B"/>
          </w:placeholder>
        </w:sdtPr>
        <w:sdtEndPr/>
        <w:sdtContent>
          <w:r w:rsidR="00B47F52" w:rsidRPr="00B47F52">
            <w:rPr>
              <w:szCs w:val="22"/>
            </w:rPr>
            <w:t>RÉAMÉNAGEMENT ET EXTENSION DE L'ACCUEIL ET RÉNOVATION DE LA MAISON DE LA NATURE AU PARC PROVIN</w:t>
          </w:r>
          <w:r w:rsidR="002C1FA8">
            <w:rPr>
              <w:szCs w:val="22"/>
            </w:rPr>
            <w:t>C</w:t>
          </w:r>
          <w:r w:rsidR="00B47F52" w:rsidRPr="00B47F52">
            <w:rPr>
              <w:szCs w:val="22"/>
            </w:rPr>
            <w:t>IAL ZOOLOGIQUE ET FORESTIER (PPZF) - MICHEL CORBASSON À NOUMÉA</w:t>
          </w:r>
        </w:sdtContent>
      </w:sdt>
      <w:r w:rsidR="002B4DD4" w:rsidRPr="002A7707">
        <w:rPr>
          <w:szCs w:val="22"/>
        </w:rPr>
        <w:fldChar w:fldCharType="end"/>
      </w:r>
      <w:r w:rsidRPr="002A7707">
        <w:rPr>
          <w:szCs w:val="22"/>
        </w:rPr>
        <w:t xml:space="preserve">  </w:t>
      </w:r>
    </w:p>
    <w:p w14:paraId="11A03CAC"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4B444596"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307AC25B" w14:textId="77777777" w:rsidTr="00687731">
        <w:tc>
          <w:tcPr>
            <w:tcW w:w="675" w:type="dxa"/>
            <w:shd w:val="clear" w:color="auto" w:fill="F2F2F2" w:themeFill="background1" w:themeFillShade="F2"/>
            <w:vAlign w:val="center"/>
          </w:tcPr>
          <w:p w14:paraId="152E60B0"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2F400792" w14:textId="77777777" w:rsidR="00DD297C" w:rsidRPr="002A7707" w:rsidRDefault="00DD297C" w:rsidP="00687731">
            <w:pPr>
              <w:tabs>
                <w:tab w:val="right" w:leader="underscore" w:pos="10206"/>
              </w:tabs>
              <w:jc w:val="left"/>
              <w:rPr>
                <w:szCs w:val="20"/>
              </w:rPr>
            </w:pPr>
            <w:r w:rsidRPr="002A7707">
              <w:rPr>
                <w:szCs w:val="20"/>
              </w:rPr>
              <w:t>NOM DE L'OPÉRATION</w:t>
            </w:r>
          </w:p>
          <w:p w14:paraId="466F3864"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33D331B1" w14:textId="77777777" w:rsidR="00DD297C" w:rsidRPr="002A7707" w:rsidRDefault="00DD297C" w:rsidP="00687731">
            <w:pPr>
              <w:tabs>
                <w:tab w:val="right" w:leader="underscore" w:pos="10206"/>
              </w:tabs>
              <w:jc w:val="left"/>
              <w:rPr>
                <w:szCs w:val="20"/>
              </w:rPr>
            </w:pPr>
            <w:r>
              <w:rPr>
                <w:szCs w:val="20"/>
              </w:rPr>
              <w:t>POUVOIR ADJUDICATEUR</w:t>
            </w:r>
          </w:p>
          <w:p w14:paraId="48261337"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77BBFC7E" w14:textId="77777777" w:rsidR="00DD297C" w:rsidRPr="002A7707" w:rsidRDefault="00DD297C" w:rsidP="00687731">
            <w:pPr>
              <w:tabs>
                <w:tab w:val="right" w:leader="underscore" w:pos="10206"/>
              </w:tabs>
              <w:jc w:val="left"/>
              <w:rPr>
                <w:szCs w:val="20"/>
              </w:rPr>
            </w:pPr>
            <w:r w:rsidRPr="002A7707">
              <w:rPr>
                <w:szCs w:val="20"/>
              </w:rPr>
              <w:t>MAITRE D’ŒUVRE</w:t>
            </w:r>
          </w:p>
          <w:p w14:paraId="01D273F9"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01B7D73A" w14:textId="77777777" w:rsidR="00DD297C" w:rsidRPr="002A7707" w:rsidRDefault="00DD297C" w:rsidP="00687731">
            <w:pPr>
              <w:tabs>
                <w:tab w:val="right" w:leader="underscore" w:pos="10206"/>
              </w:tabs>
              <w:jc w:val="left"/>
              <w:rPr>
                <w:szCs w:val="20"/>
              </w:rPr>
            </w:pPr>
            <w:r w:rsidRPr="002A7707">
              <w:rPr>
                <w:szCs w:val="20"/>
              </w:rPr>
              <w:t>NATURE DES TRAVAUX</w:t>
            </w:r>
          </w:p>
          <w:p w14:paraId="04C86F4B" w14:textId="77777777" w:rsidR="00DD297C" w:rsidRPr="002A7707" w:rsidRDefault="00DD297C" w:rsidP="00687731">
            <w:pPr>
              <w:tabs>
                <w:tab w:val="right" w:leader="underscore" w:pos="10206"/>
              </w:tabs>
              <w:jc w:val="left"/>
              <w:rPr>
                <w:szCs w:val="20"/>
              </w:rPr>
            </w:pPr>
            <w:r w:rsidRPr="002A7707">
              <w:rPr>
                <w:szCs w:val="20"/>
              </w:rPr>
              <w:t>EN RAPPORT</w:t>
            </w:r>
          </w:p>
          <w:p w14:paraId="18624299"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0CA195D5"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2DFDB328"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78CECC26"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7EE44494" w14:textId="77777777" w:rsidTr="00FE4967">
        <w:trPr>
          <w:trHeight w:val="1474"/>
        </w:trPr>
        <w:tc>
          <w:tcPr>
            <w:tcW w:w="675" w:type="dxa"/>
          </w:tcPr>
          <w:p w14:paraId="707EF88B"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5211E461" w14:textId="77777777" w:rsidR="00FE4967" w:rsidRPr="002A7707" w:rsidRDefault="00FE4967" w:rsidP="00F74912">
            <w:pPr>
              <w:tabs>
                <w:tab w:val="right" w:leader="underscore" w:pos="10206"/>
              </w:tabs>
              <w:spacing w:before="60" w:after="60"/>
            </w:pPr>
          </w:p>
        </w:tc>
        <w:tc>
          <w:tcPr>
            <w:tcW w:w="1871" w:type="dxa"/>
          </w:tcPr>
          <w:p w14:paraId="13734F0F" w14:textId="77777777" w:rsidR="00FE4967" w:rsidRPr="002A7707" w:rsidRDefault="00FE4967" w:rsidP="00F74912">
            <w:pPr>
              <w:tabs>
                <w:tab w:val="right" w:leader="underscore" w:pos="10206"/>
              </w:tabs>
              <w:spacing w:before="60" w:after="60"/>
            </w:pPr>
          </w:p>
        </w:tc>
        <w:tc>
          <w:tcPr>
            <w:tcW w:w="1248" w:type="dxa"/>
          </w:tcPr>
          <w:p w14:paraId="49ACA28E" w14:textId="77777777" w:rsidR="00FE4967" w:rsidRPr="002A7707" w:rsidRDefault="00FE4967" w:rsidP="00F74912">
            <w:pPr>
              <w:tabs>
                <w:tab w:val="right" w:leader="underscore" w:pos="10206"/>
              </w:tabs>
              <w:spacing w:before="60" w:after="60"/>
            </w:pPr>
          </w:p>
        </w:tc>
        <w:tc>
          <w:tcPr>
            <w:tcW w:w="2976" w:type="dxa"/>
          </w:tcPr>
          <w:p w14:paraId="7EE4EC96" w14:textId="77777777" w:rsidR="00FE4967" w:rsidRPr="002A7707" w:rsidRDefault="00FE4967" w:rsidP="00F74912">
            <w:pPr>
              <w:tabs>
                <w:tab w:val="right" w:leader="underscore" w:pos="10206"/>
              </w:tabs>
              <w:spacing w:before="60" w:after="60"/>
            </w:pPr>
          </w:p>
        </w:tc>
        <w:tc>
          <w:tcPr>
            <w:tcW w:w="3005" w:type="dxa"/>
          </w:tcPr>
          <w:p w14:paraId="2F552FE1" w14:textId="77777777" w:rsidR="00FE4967" w:rsidRPr="002A7707" w:rsidRDefault="00FE4967" w:rsidP="00F74912">
            <w:pPr>
              <w:tabs>
                <w:tab w:val="right" w:leader="underscore" w:pos="10206"/>
              </w:tabs>
              <w:spacing w:before="60" w:after="60"/>
            </w:pPr>
          </w:p>
        </w:tc>
        <w:tc>
          <w:tcPr>
            <w:tcW w:w="2410" w:type="dxa"/>
          </w:tcPr>
          <w:p w14:paraId="721A881A" w14:textId="77777777" w:rsidR="00FE4967" w:rsidRPr="002A7707" w:rsidRDefault="00FE4967" w:rsidP="00F74912">
            <w:pPr>
              <w:tabs>
                <w:tab w:val="right" w:leader="underscore" w:pos="10206"/>
              </w:tabs>
              <w:spacing w:before="60" w:after="60"/>
            </w:pPr>
          </w:p>
        </w:tc>
      </w:tr>
      <w:tr w:rsidR="00FE4967" w:rsidRPr="002A7707" w14:paraId="0325264A" w14:textId="77777777" w:rsidTr="00FE4967">
        <w:trPr>
          <w:trHeight w:val="1474"/>
        </w:trPr>
        <w:tc>
          <w:tcPr>
            <w:tcW w:w="675" w:type="dxa"/>
          </w:tcPr>
          <w:p w14:paraId="1627DAC7" w14:textId="77777777" w:rsidR="00FE4967" w:rsidRPr="002A7707" w:rsidRDefault="00FE4967" w:rsidP="00F74912">
            <w:pPr>
              <w:tabs>
                <w:tab w:val="right" w:leader="underscore" w:pos="10206"/>
              </w:tabs>
              <w:spacing w:before="60" w:after="60"/>
              <w:jc w:val="center"/>
            </w:pPr>
            <w:r>
              <w:t>2</w:t>
            </w:r>
          </w:p>
        </w:tc>
        <w:tc>
          <w:tcPr>
            <w:tcW w:w="2694" w:type="dxa"/>
          </w:tcPr>
          <w:p w14:paraId="1200C542" w14:textId="77777777" w:rsidR="00FE4967" w:rsidRPr="002A7707" w:rsidRDefault="00FE4967" w:rsidP="00F74912">
            <w:pPr>
              <w:tabs>
                <w:tab w:val="right" w:leader="underscore" w:pos="10206"/>
              </w:tabs>
              <w:spacing w:before="60" w:after="60"/>
            </w:pPr>
          </w:p>
        </w:tc>
        <w:tc>
          <w:tcPr>
            <w:tcW w:w="1871" w:type="dxa"/>
          </w:tcPr>
          <w:p w14:paraId="429C3AF6" w14:textId="77777777" w:rsidR="00FE4967" w:rsidRPr="002A7707" w:rsidRDefault="00FE4967" w:rsidP="00F74912">
            <w:pPr>
              <w:tabs>
                <w:tab w:val="right" w:leader="underscore" w:pos="10206"/>
              </w:tabs>
              <w:spacing w:before="60" w:after="60"/>
            </w:pPr>
          </w:p>
        </w:tc>
        <w:tc>
          <w:tcPr>
            <w:tcW w:w="1248" w:type="dxa"/>
          </w:tcPr>
          <w:p w14:paraId="7E8EBBDE" w14:textId="77777777" w:rsidR="00FE4967" w:rsidRPr="002A7707" w:rsidRDefault="00FE4967" w:rsidP="00F74912">
            <w:pPr>
              <w:tabs>
                <w:tab w:val="right" w:leader="underscore" w:pos="10206"/>
              </w:tabs>
              <w:spacing w:before="60" w:after="60"/>
            </w:pPr>
          </w:p>
        </w:tc>
        <w:tc>
          <w:tcPr>
            <w:tcW w:w="2976" w:type="dxa"/>
          </w:tcPr>
          <w:p w14:paraId="44CA1EF2" w14:textId="77777777" w:rsidR="00FE4967" w:rsidRPr="002A7707" w:rsidRDefault="00FE4967" w:rsidP="00F74912">
            <w:pPr>
              <w:tabs>
                <w:tab w:val="right" w:leader="underscore" w:pos="10206"/>
              </w:tabs>
              <w:spacing w:before="60" w:after="60"/>
            </w:pPr>
          </w:p>
        </w:tc>
        <w:tc>
          <w:tcPr>
            <w:tcW w:w="3005" w:type="dxa"/>
          </w:tcPr>
          <w:p w14:paraId="191207F4" w14:textId="77777777" w:rsidR="00FE4967" w:rsidRPr="002A7707" w:rsidRDefault="00FE4967" w:rsidP="00F74912">
            <w:pPr>
              <w:tabs>
                <w:tab w:val="right" w:leader="underscore" w:pos="10206"/>
              </w:tabs>
              <w:spacing w:before="60" w:after="60"/>
            </w:pPr>
          </w:p>
        </w:tc>
        <w:tc>
          <w:tcPr>
            <w:tcW w:w="2410" w:type="dxa"/>
          </w:tcPr>
          <w:p w14:paraId="63C7CD8A" w14:textId="77777777" w:rsidR="00FE4967" w:rsidRPr="002A7707" w:rsidRDefault="00FE4967" w:rsidP="00F74912">
            <w:pPr>
              <w:tabs>
                <w:tab w:val="right" w:leader="underscore" w:pos="10206"/>
              </w:tabs>
              <w:spacing w:before="60" w:after="60"/>
            </w:pPr>
          </w:p>
        </w:tc>
      </w:tr>
      <w:tr w:rsidR="00FE4967" w:rsidRPr="002A7707" w14:paraId="44560661" w14:textId="77777777" w:rsidTr="00FE4967">
        <w:trPr>
          <w:trHeight w:val="1474"/>
        </w:trPr>
        <w:tc>
          <w:tcPr>
            <w:tcW w:w="675" w:type="dxa"/>
          </w:tcPr>
          <w:p w14:paraId="433AA1BA" w14:textId="77777777" w:rsidR="00FE4967" w:rsidRPr="002A7707" w:rsidRDefault="00FE4967" w:rsidP="00F74912">
            <w:pPr>
              <w:tabs>
                <w:tab w:val="right" w:leader="underscore" w:pos="10206"/>
              </w:tabs>
              <w:spacing w:before="60" w:after="60"/>
              <w:jc w:val="center"/>
            </w:pPr>
            <w:r>
              <w:t>3</w:t>
            </w:r>
          </w:p>
        </w:tc>
        <w:tc>
          <w:tcPr>
            <w:tcW w:w="2694" w:type="dxa"/>
          </w:tcPr>
          <w:p w14:paraId="3B5B22EE" w14:textId="77777777" w:rsidR="00FE4967" w:rsidRPr="002A7707" w:rsidRDefault="00FE4967" w:rsidP="00F74912">
            <w:pPr>
              <w:tabs>
                <w:tab w:val="right" w:leader="underscore" w:pos="10206"/>
              </w:tabs>
              <w:spacing w:before="60" w:after="60"/>
            </w:pPr>
          </w:p>
        </w:tc>
        <w:tc>
          <w:tcPr>
            <w:tcW w:w="1871" w:type="dxa"/>
          </w:tcPr>
          <w:p w14:paraId="3257E472" w14:textId="77777777" w:rsidR="00FE4967" w:rsidRPr="002A7707" w:rsidRDefault="00FE4967" w:rsidP="00F74912">
            <w:pPr>
              <w:tabs>
                <w:tab w:val="right" w:leader="underscore" w:pos="10206"/>
              </w:tabs>
              <w:spacing w:before="60" w:after="60"/>
            </w:pPr>
          </w:p>
        </w:tc>
        <w:tc>
          <w:tcPr>
            <w:tcW w:w="1248" w:type="dxa"/>
          </w:tcPr>
          <w:p w14:paraId="70E3B70A" w14:textId="77777777" w:rsidR="00FE4967" w:rsidRPr="002A7707" w:rsidRDefault="00FE4967" w:rsidP="00F74912">
            <w:pPr>
              <w:tabs>
                <w:tab w:val="right" w:leader="underscore" w:pos="10206"/>
              </w:tabs>
              <w:spacing w:before="60" w:after="60"/>
            </w:pPr>
          </w:p>
        </w:tc>
        <w:tc>
          <w:tcPr>
            <w:tcW w:w="2976" w:type="dxa"/>
          </w:tcPr>
          <w:p w14:paraId="6AF1DB5D" w14:textId="77777777" w:rsidR="00FE4967" w:rsidRPr="002A7707" w:rsidRDefault="00FE4967" w:rsidP="00F74912">
            <w:pPr>
              <w:tabs>
                <w:tab w:val="right" w:leader="underscore" w:pos="10206"/>
              </w:tabs>
              <w:spacing w:before="60" w:after="60"/>
            </w:pPr>
          </w:p>
        </w:tc>
        <w:tc>
          <w:tcPr>
            <w:tcW w:w="3005" w:type="dxa"/>
          </w:tcPr>
          <w:p w14:paraId="5B796BCE" w14:textId="77777777" w:rsidR="00FE4967" w:rsidRPr="002A7707" w:rsidRDefault="00FE4967" w:rsidP="00F74912">
            <w:pPr>
              <w:tabs>
                <w:tab w:val="right" w:leader="underscore" w:pos="10206"/>
              </w:tabs>
              <w:spacing w:before="60" w:after="60"/>
            </w:pPr>
          </w:p>
        </w:tc>
        <w:tc>
          <w:tcPr>
            <w:tcW w:w="2410" w:type="dxa"/>
          </w:tcPr>
          <w:p w14:paraId="5C29A2C3" w14:textId="77777777" w:rsidR="00FE4967" w:rsidRPr="002A7707" w:rsidRDefault="00FE4967" w:rsidP="00F74912">
            <w:pPr>
              <w:tabs>
                <w:tab w:val="right" w:leader="underscore" w:pos="10206"/>
              </w:tabs>
              <w:spacing w:before="60" w:after="60"/>
            </w:pPr>
          </w:p>
        </w:tc>
      </w:tr>
      <w:tr w:rsidR="00FE4967" w:rsidRPr="002A7707" w14:paraId="6D55F2EA" w14:textId="77777777" w:rsidTr="00FE4967">
        <w:trPr>
          <w:trHeight w:val="1474"/>
        </w:trPr>
        <w:tc>
          <w:tcPr>
            <w:tcW w:w="675" w:type="dxa"/>
          </w:tcPr>
          <w:p w14:paraId="333F9486" w14:textId="77777777" w:rsidR="00FE4967" w:rsidRPr="002A7707" w:rsidRDefault="00FE4967" w:rsidP="00F74912">
            <w:pPr>
              <w:tabs>
                <w:tab w:val="right" w:leader="underscore" w:pos="10206"/>
              </w:tabs>
              <w:spacing w:before="60" w:after="60"/>
              <w:jc w:val="center"/>
            </w:pPr>
            <w:r>
              <w:t>4</w:t>
            </w:r>
          </w:p>
        </w:tc>
        <w:tc>
          <w:tcPr>
            <w:tcW w:w="2694" w:type="dxa"/>
          </w:tcPr>
          <w:p w14:paraId="2931B7FD" w14:textId="77777777" w:rsidR="00FE4967" w:rsidRPr="002A7707" w:rsidRDefault="00FE4967" w:rsidP="00F74912">
            <w:pPr>
              <w:tabs>
                <w:tab w:val="right" w:leader="underscore" w:pos="10206"/>
              </w:tabs>
              <w:spacing w:before="60" w:after="60"/>
            </w:pPr>
          </w:p>
        </w:tc>
        <w:tc>
          <w:tcPr>
            <w:tcW w:w="1871" w:type="dxa"/>
          </w:tcPr>
          <w:p w14:paraId="736C408B" w14:textId="77777777" w:rsidR="00FE4967" w:rsidRPr="002A7707" w:rsidRDefault="00FE4967" w:rsidP="00F74912">
            <w:pPr>
              <w:tabs>
                <w:tab w:val="right" w:leader="underscore" w:pos="10206"/>
              </w:tabs>
              <w:spacing w:before="60" w:after="60"/>
            </w:pPr>
          </w:p>
        </w:tc>
        <w:tc>
          <w:tcPr>
            <w:tcW w:w="1248" w:type="dxa"/>
          </w:tcPr>
          <w:p w14:paraId="1AF51A52" w14:textId="77777777" w:rsidR="00FE4967" w:rsidRPr="002A7707" w:rsidRDefault="00FE4967" w:rsidP="00F74912">
            <w:pPr>
              <w:tabs>
                <w:tab w:val="right" w:leader="underscore" w:pos="10206"/>
              </w:tabs>
              <w:spacing w:before="60" w:after="60"/>
            </w:pPr>
          </w:p>
        </w:tc>
        <w:tc>
          <w:tcPr>
            <w:tcW w:w="2976" w:type="dxa"/>
          </w:tcPr>
          <w:p w14:paraId="47FF7F26" w14:textId="77777777" w:rsidR="00FE4967" w:rsidRPr="002A7707" w:rsidRDefault="00FE4967" w:rsidP="00F74912">
            <w:pPr>
              <w:tabs>
                <w:tab w:val="right" w:leader="underscore" w:pos="10206"/>
              </w:tabs>
              <w:spacing w:before="60" w:after="60"/>
            </w:pPr>
          </w:p>
        </w:tc>
        <w:tc>
          <w:tcPr>
            <w:tcW w:w="3005" w:type="dxa"/>
          </w:tcPr>
          <w:p w14:paraId="2FBDB9F6" w14:textId="77777777" w:rsidR="00FE4967" w:rsidRPr="002A7707" w:rsidRDefault="00FE4967" w:rsidP="00F74912">
            <w:pPr>
              <w:tabs>
                <w:tab w:val="right" w:leader="underscore" w:pos="10206"/>
              </w:tabs>
              <w:spacing w:before="60" w:after="60"/>
            </w:pPr>
          </w:p>
        </w:tc>
        <w:tc>
          <w:tcPr>
            <w:tcW w:w="2410" w:type="dxa"/>
          </w:tcPr>
          <w:p w14:paraId="1C93CE16" w14:textId="77777777" w:rsidR="00FE4967" w:rsidRPr="002A7707" w:rsidRDefault="00FE4967" w:rsidP="00F74912">
            <w:pPr>
              <w:tabs>
                <w:tab w:val="right" w:leader="underscore" w:pos="10206"/>
              </w:tabs>
              <w:spacing w:before="60" w:after="60"/>
            </w:pPr>
          </w:p>
        </w:tc>
      </w:tr>
      <w:tr w:rsidR="00FE4967" w:rsidRPr="002A7707" w14:paraId="4ACE7A55" w14:textId="77777777" w:rsidTr="00FE4967">
        <w:trPr>
          <w:trHeight w:val="1474"/>
        </w:trPr>
        <w:tc>
          <w:tcPr>
            <w:tcW w:w="675" w:type="dxa"/>
          </w:tcPr>
          <w:p w14:paraId="1554DB72" w14:textId="77777777" w:rsidR="00FE4967" w:rsidRPr="002A7707" w:rsidRDefault="00FE4967" w:rsidP="00F74912">
            <w:pPr>
              <w:tabs>
                <w:tab w:val="right" w:leader="underscore" w:pos="10206"/>
              </w:tabs>
              <w:spacing w:before="60" w:after="60"/>
              <w:jc w:val="center"/>
            </w:pPr>
            <w:r>
              <w:t>5</w:t>
            </w:r>
          </w:p>
        </w:tc>
        <w:tc>
          <w:tcPr>
            <w:tcW w:w="2694" w:type="dxa"/>
          </w:tcPr>
          <w:p w14:paraId="73734F32" w14:textId="77777777" w:rsidR="00FE4967" w:rsidRPr="002A7707" w:rsidRDefault="00FE4967" w:rsidP="00F74912">
            <w:pPr>
              <w:tabs>
                <w:tab w:val="right" w:leader="underscore" w:pos="10206"/>
              </w:tabs>
              <w:spacing w:before="60" w:after="60"/>
            </w:pPr>
          </w:p>
        </w:tc>
        <w:tc>
          <w:tcPr>
            <w:tcW w:w="1871" w:type="dxa"/>
          </w:tcPr>
          <w:p w14:paraId="29B22681" w14:textId="77777777" w:rsidR="00FE4967" w:rsidRPr="002A7707" w:rsidRDefault="00FE4967" w:rsidP="00F74912">
            <w:pPr>
              <w:tabs>
                <w:tab w:val="right" w:leader="underscore" w:pos="10206"/>
              </w:tabs>
              <w:spacing w:before="60" w:after="60"/>
            </w:pPr>
          </w:p>
        </w:tc>
        <w:tc>
          <w:tcPr>
            <w:tcW w:w="1248" w:type="dxa"/>
          </w:tcPr>
          <w:p w14:paraId="327BE7B9" w14:textId="77777777" w:rsidR="00FE4967" w:rsidRPr="002A7707" w:rsidRDefault="00FE4967" w:rsidP="00F74912">
            <w:pPr>
              <w:tabs>
                <w:tab w:val="right" w:leader="underscore" w:pos="10206"/>
              </w:tabs>
              <w:spacing w:before="60" w:after="60"/>
            </w:pPr>
          </w:p>
        </w:tc>
        <w:tc>
          <w:tcPr>
            <w:tcW w:w="2976" w:type="dxa"/>
          </w:tcPr>
          <w:p w14:paraId="56757B46" w14:textId="77777777" w:rsidR="00FE4967" w:rsidRPr="002A7707" w:rsidRDefault="00FE4967" w:rsidP="00F74912">
            <w:pPr>
              <w:tabs>
                <w:tab w:val="right" w:leader="underscore" w:pos="10206"/>
              </w:tabs>
              <w:spacing w:before="60" w:after="60"/>
            </w:pPr>
          </w:p>
        </w:tc>
        <w:tc>
          <w:tcPr>
            <w:tcW w:w="3005" w:type="dxa"/>
          </w:tcPr>
          <w:p w14:paraId="740708D0" w14:textId="77777777" w:rsidR="00FE4967" w:rsidRPr="002A7707" w:rsidRDefault="00FE4967" w:rsidP="00F74912">
            <w:pPr>
              <w:tabs>
                <w:tab w:val="right" w:leader="underscore" w:pos="10206"/>
              </w:tabs>
              <w:spacing w:before="60" w:after="60"/>
            </w:pPr>
          </w:p>
        </w:tc>
        <w:tc>
          <w:tcPr>
            <w:tcW w:w="2410" w:type="dxa"/>
          </w:tcPr>
          <w:p w14:paraId="4CEA1257" w14:textId="77777777" w:rsidR="00FE4967" w:rsidRPr="002A7707" w:rsidRDefault="00FE4967" w:rsidP="00F74912">
            <w:pPr>
              <w:tabs>
                <w:tab w:val="right" w:leader="underscore" w:pos="10206"/>
              </w:tabs>
              <w:spacing w:before="60" w:after="60"/>
            </w:pPr>
          </w:p>
        </w:tc>
      </w:tr>
    </w:tbl>
    <w:p w14:paraId="6E37E9D7"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9"/>
          <w:headerReference w:type="default" r:id="rId20"/>
          <w:footerReference w:type="default" r:id="rId21"/>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0A0A5CF2"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7C5CAA9E" w14:textId="2D77B4D4" w:rsidR="00A25CB3" w:rsidRPr="002A7707" w:rsidRDefault="00A25CB3" w:rsidP="000E55C5">
            <w:pPr>
              <w:pStyle w:val="Titre6"/>
              <w:rPr>
                <w:lang w:eastAsia="en-US"/>
              </w:rPr>
            </w:pPr>
            <w:r w:rsidRPr="002A7707">
              <w:br w:type="page"/>
            </w:r>
            <w:bookmarkStart w:id="234" w:name="_Toc24544350"/>
            <w:bookmarkStart w:id="235" w:name="_Toc233295113"/>
            <w:r w:rsidRPr="002A7707">
              <w:rPr>
                <w:lang w:eastAsia="en-US"/>
              </w:rPr>
              <w:t xml:space="preserve">ANNEXE </w:t>
            </w:r>
            <w:r w:rsidR="00EE472A">
              <w:rPr>
                <w:lang w:eastAsia="en-US"/>
              </w:rPr>
              <w:t>D</w:t>
            </w:r>
            <w:r w:rsidRPr="002A7707">
              <w:rPr>
                <w:lang w:eastAsia="en-US"/>
              </w:rPr>
              <w:t xml:space="preserve"> – GUIDE DE RÉDACTION DU MÉMOIRE TECHNIQUE</w:t>
            </w:r>
            <w:bookmarkEnd w:id="234"/>
            <w:bookmarkEnd w:id="235"/>
          </w:p>
        </w:tc>
      </w:tr>
    </w:tbl>
    <w:p w14:paraId="4A9C78F8"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6FD99FC0" w14:textId="77777777" w:rsidR="00A25CB3" w:rsidRPr="002A7707" w:rsidRDefault="00A25CB3" w:rsidP="00F74912">
      <w:pPr>
        <w:tabs>
          <w:tab w:val="right" w:leader="underscore" w:pos="10206"/>
        </w:tabs>
        <w:rPr>
          <w:szCs w:val="22"/>
        </w:rPr>
      </w:pPr>
    </w:p>
    <w:p w14:paraId="0AD28AE7"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4A278706" w14:textId="77777777" w:rsidR="00A25CB3" w:rsidRPr="002A7707" w:rsidRDefault="00A25CB3" w:rsidP="00F74912">
      <w:pPr>
        <w:tabs>
          <w:tab w:val="right" w:leader="underscore" w:pos="10206"/>
        </w:tabs>
        <w:rPr>
          <w:szCs w:val="22"/>
        </w:rPr>
      </w:pPr>
    </w:p>
    <w:p w14:paraId="6973D97A" w14:textId="77777777" w:rsidR="00A25CB3" w:rsidRPr="002A7707" w:rsidRDefault="00A25CB3" w:rsidP="00F74912">
      <w:pPr>
        <w:tabs>
          <w:tab w:val="right" w:leader="underscore" w:pos="10206"/>
        </w:tabs>
        <w:rPr>
          <w:szCs w:val="22"/>
        </w:rPr>
      </w:pPr>
      <w:r w:rsidRPr="002A7707">
        <w:rPr>
          <w:szCs w:val="22"/>
        </w:rPr>
        <w:t>Le mémoire technique sera jugé sur différents thèmes.</w:t>
      </w:r>
    </w:p>
    <w:p w14:paraId="1C6B1788"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5F508222" w14:textId="4B1DF679" w:rsidR="00CA49CE" w:rsidRPr="002A7707" w:rsidRDefault="00CA49CE" w:rsidP="00CA49CE">
      <w:pPr>
        <w:tabs>
          <w:tab w:val="right" w:leader="underscore" w:pos="10206"/>
        </w:tabs>
        <w:spacing w:before="120"/>
        <w:rPr>
          <w:b/>
          <w:szCs w:val="22"/>
          <w:u w:val="single"/>
        </w:rPr>
      </w:pPr>
      <w:r>
        <w:rPr>
          <w:b/>
          <w:color w:val="4F81BD"/>
          <w:szCs w:val="22"/>
          <w:u w:val="single"/>
        </w:rPr>
        <w:t xml:space="preserve">Sous critère </w:t>
      </w:r>
      <w:r w:rsidRPr="002A7707">
        <w:rPr>
          <w:b/>
          <w:color w:val="4F81BD"/>
          <w:szCs w:val="22"/>
          <w:u w:val="single"/>
        </w:rPr>
        <w:t xml:space="preserve">1 : </w:t>
      </w:r>
      <w:r w:rsidRPr="00CA49CE">
        <w:rPr>
          <w:b/>
          <w:color w:val="4F81BD"/>
          <w:szCs w:val="22"/>
          <w:u w:val="single"/>
        </w:rPr>
        <w:t>Référence</w:t>
      </w:r>
      <w:r>
        <w:rPr>
          <w:b/>
          <w:color w:val="4F81BD"/>
          <w:szCs w:val="22"/>
          <w:u w:val="single"/>
        </w:rPr>
        <w:t>s</w:t>
      </w:r>
      <w:r w:rsidRPr="00CA49CE">
        <w:rPr>
          <w:b/>
          <w:color w:val="4F81BD"/>
          <w:szCs w:val="22"/>
          <w:u w:val="single"/>
        </w:rPr>
        <w:t xml:space="preserve"> sur des chantiers d’importance ou de nature similaire au projet</w:t>
      </w:r>
    </w:p>
    <w:p w14:paraId="6A486383" w14:textId="78E51285" w:rsidR="00886253" w:rsidRDefault="00886253" w:rsidP="00886253">
      <w:pPr>
        <w:spacing w:before="120"/>
        <w:rPr>
          <w:color w:val="000000"/>
        </w:rPr>
      </w:pPr>
      <w:r>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5748C1E1" w14:textId="7E1B3296" w:rsidR="00F626AE" w:rsidRDefault="00F626AE" w:rsidP="00886253">
      <w:pPr>
        <w:spacing w:before="120"/>
        <w:rPr>
          <w:color w:val="000000"/>
        </w:rPr>
      </w:pPr>
      <w:r>
        <w:rPr>
          <w:color w:val="000000"/>
        </w:rPr>
        <w:t>Une attention particulière sera donnée pour les travaux en site avec nécessité de maintenir l’exploitation du site</w:t>
      </w:r>
      <w:r w:rsidR="00B47CE8">
        <w:rPr>
          <w:color w:val="000000"/>
        </w:rPr>
        <w:t xml:space="preserve"> et </w:t>
      </w:r>
      <w:r w:rsidR="00407097">
        <w:rPr>
          <w:color w:val="000000"/>
        </w:rPr>
        <w:t xml:space="preserve">d’accueillir </w:t>
      </w:r>
      <w:r w:rsidR="00B47CE8">
        <w:rPr>
          <w:color w:val="000000"/>
        </w:rPr>
        <w:t>du public.</w:t>
      </w:r>
    </w:p>
    <w:p w14:paraId="3391A816" w14:textId="0A9509BD" w:rsidR="00886253" w:rsidRDefault="00886253" w:rsidP="00886253">
      <w:pPr>
        <w:rPr>
          <w:color w:val="000000"/>
        </w:rPr>
      </w:pPr>
    </w:p>
    <w:p w14:paraId="12A34D50" w14:textId="77777777" w:rsidR="006839BC" w:rsidRDefault="006839BC" w:rsidP="00886253">
      <w:pPr>
        <w:rPr>
          <w:color w:val="000000"/>
        </w:rPr>
      </w:pPr>
    </w:p>
    <w:p w14:paraId="537279B2" w14:textId="088AD07C" w:rsidR="00A25CB3" w:rsidRPr="002A7707" w:rsidRDefault="00B52073" w:rsidP="000B1717">
      <w:pPr>
        <w:tabs>
          <w:tab w:val="right" w:leader="underscore" w:pos="10206"/>
        </w:tabs>
        <w:spacing w:before="120"/>
        <w:rPr>
          <w:b/>
          <w:szCs w:val="22"/>
          <w:u w:val="single"/>
        </w:rPr>
      </w:pPr>
      <w:r>
        <w:rPr>
          <w:b/>
          <w:color w:val="4F81BD"/>
          <w:szCs w:val="22"/>
          <w:u w:val="single"/>
        </w:rPr>
        <w:t xml:space="preserve">Sous critère </w:t>
      </w:r>
      <w:r w:rsidR="00CA49CE">
        <w:rPr>
          <w:b/>
          <w:color w:val="4F81BD"/>
          <w:szCs w:val="22"/>
          <w:u w:val="single"/>
        </w:rPr>
        <w:t>2</w:t>
      </w:r>
      <w:r w:rsidR="00A25CB3" w:rsidRPr="002A7707">
        <w:rPr>
          <w:b/>
          <w:color w:val="4F81BD"/>
          <w:szCs w:val="22"/>
          <w:u w:val="single"/>
        </w:rPr>
        <w:t xml:space="preserve"> : </w:t>
      </w:r>
      <w:r w:rsidR="00410AF2">
        <w:rPr>
          <w:b/>
          <w:color w:val="4F81BD"/>
          <w:szCs w:val="22"/>
          <w:u w:val="single"/>
        </w:rPr>
        <w:t>Moyens techni</w:t>
      </w:r>
      <w:r w:rsidR="00511975">
        <w:rPr>
          <w:b/>
          <w:color w:val="4F81BD"/>
          <w:szCs w:val="22"/>
          <w:u w:val="single"/>
        </w:rPr>
        <w:t>ques, humains et matéri</w:t>
      </w:r>
      <w:r w:rsidR="00407097">
        <w:rPr>
          <w:b/>
          <w:color w:val="4F81BD"/>
          <w:szCs w:val="22"/>
          <w:u w:val="single"/>
        </w:rPr>
        <w:t>els</w:t>
      </w:r>
      <w:r w:rsidR="00511975">
        <w:rPr>
          <w:b/>
          <w:color w:val="4F81BD"/>
          <w:szCs w:val="22"/>
          <w:u w:val="single"/>
        </w:rPr>
        <w:t xml:space="preserve"> utilisés</w:t>
      </w:r>
    </w:p>
    <w:p w14:paraId="69B391D4" w14:textId="1235C084"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w:t>
      </w:r>
      <w:r w:rsidR="00CA49CE">
        <w:rPr>
          <w:b/>
          <w:szCs w:val="22"/>
        </w:rPr>
        <w:t>2</w:t>
      </w:r>
      <w:r w:rsidR="00A25CB3" w:rsidRPr="002A7707">
        <w:rPr>
          <w:b/>
          <w:szCs w:val="22"/>
        </w:rPr>
        <w:t>.1 : L’organisation des effectifs affectés aux travaux</w:t>
      </w:r>
    </w:p>
    <w:p w14:paraId="28EE6EFF"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5E250593" w14:textId="77777777" w:rsidR="00A25CB3" w:rsidRPr="002A7707" w:rsidRDefault="000B1717" w:rsidP="00F74912">
      <w:pPr>
        <w:pStyle w:val="Paragraphedeliste"/>
        <w:numPr>
          <w:ilvl w:val="0"/>
          <w:numId w:val="41"/>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4D53C98B" w14:textId="77777777" w:rsidR="00A25CB3" w:rsidRPr="002A7707" w:rsidRDefault="000B1717" w:rsidP="00F74912">
      <w:pPr>
        <w:pStyle w:val="Paragraphedeliste"/>
        <w:numPr>
          <w:ilvl w:val="0"/>
          <w:numId w:val="41"/>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2267BDFA" w14:textId="77777777" w:rsidR="00A25CB3" w:rsidRPr="002A7707" w:rsidRDefault="000B1717" w:rsidP="00F74912">
      <w:pPr>
        <w:pStyle w:val="Paragraphedeliste"/>
        <w:numPr>
          <w:ilvl w:val="0"/>
          <w:numId w:val="41"/>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00EFE98E" w14:textId="77777777" w:rsidR="00A25CB3" w:rsidRPr="002A7707" w:rsidRDefault="000B1717" w:rsidP="00F74912">
      <w:pPr>
        <w:pStyle w:val="Paragraphedeliste"/>
        <w:numPr>
          <w:ilvl w:val="0"/>
          <w:numId w:val="41"/>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 ;</w:t>
      </w:r>
    </w:p>
    <w:p w14:paraId="0EDF95E0" w14:textId="77777777" w:rsidR="00A25CB3" w:rsidRPr="002A7707" w:rsidRDefault="000B1717" w:rsidP="00F74912">
      <w:pPr>
        <w:pStyle w:val="Paragraphedeliste"/>
        <w:numPr>
          <w:ilvl w:val="0"/>
          <w:numId w:val="41"/>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éventuels des personnes qui vont participer aux travaux (si connus).</w:t>
      </w:r>
    </w:p>
    <w:p w14:paraId="30401444" w14:textId="06A9EA4A"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w:t>
      </w:r>
      <w:r w:rsidR="00407097">
        <w:rPr>
          <w:b/>
          <w:szCs w:val="22"/>
        </w:rPr>
        <w:t>2</w:t>
      </w:r>
      <w:r w:rsidR="00A25CB3" w:rsidRPr="002A7707">
        <w:rPr>
          <w:b/>
          <w:szCs w:val="22"/>
        </w:rPr>
        <w:t>.3 : Le matériel utilisé</w:t>
      </w:r>
    </w:p>
    <w:p w14:paraId="25563777" w14:textId="02E65DAB" w:rsidR="00A25CB3" w:rsidRPr="002A7707" w:rsidRDefault="00A25CB3" w:rsidP="00F74912">
      <w:pPr>
        <w:tabs>
          <w:tab w:val="right" w:leader="underscore" w:pos="10206"/>
        </w:tabs>
        <w:rPr>
          <w:szCs w:val="22"/>
        </w:rPr>
      </w:pPr>
      <w:r w:rsidRPr="002A7707">
        <w:rPr>
          <w:szCs w:val="22"/>
        </w:rPr>
        <w:t xml:space="preserve">Le candidat indiquera l’outillage, le matériel et les équipements techniques dont il dispose et qu’il compte utiliser pour l’exécution de l’ouvrage en précisant au </w:t>
      </w:r>
      <w:r w:rsidR="00407097" w:rsidRPr="002A7707">
        <w:rPr>
          <w:szCs w:val="22"/>
        </w:rPr>
        <w:t>minimum :</w:t>
      </w:r>
    </w:p>
    <w:p w14:paraId="779AA3FF" w14:textId="77777777" w:rsidR="00A25CB3" w:rsidRPr="002A7707" w:rsidRDefault="000B1717" w:rsidP="00F74912">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029270B1" w14:textId="77777777" w:rsidR="00A25CB3" w:rsidRPr="002A7707" w:rsidRDefault="000B1717" w:rsidP="00F74912">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46F9DDF0" w14:textId="77777777" w:rsidR="00A25CB3" w:rsidRPr="002A7707" w:rsidRDefault="000B1717" w:rsidP="00F74912">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AC41D66" w14:textId="7B4817A2" w:rsidR="00A25CB3" w:rsidRDefault="000B1717" w:rsidP="00F74912">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17BF8E20" w14:textId="2D436254" w:rsidR="00407097" w:rsidRDefault="00407097" w:rsidP="00407097">
      <w:pPr>
        <w:tabs>
          <w:tab w:val="right" w:leader="underscore" w:pos="10206"/>
        </w:tabs>
        <w:contextualSpacing/>
      </w:pPr>
    </w:p>
    <w:p w14:paraId="0D1FEC29" w14:textId="77777777" w:rsidR="006839BC" w:rsidRDefault="006839BC" w:rsidP="00407097">
      <w:pPr>
        <w:tabs>
          <w:tab w:val="right" w:leader="underscore" w:pos="10206"/>
        </w:tabs>
        <w:contextualSpacing/>
      </w:pPr>
    </w:p>
    <w:p w14:paraId="37F7AC43" w14:textId="1FA281E2" w:rsidR="00407097" w:rsidRPr="002A7707" w:rsidRDefault="00407097" w:rsidP="00407097">
      <w:pPr>
        <w:tabs>
          <w:tab w:val="right" w:leader="underscore" w:pos="10206"/>
        </w:tabs>
        <w:spacing w:before="120"/>
        <w:rPr>
          <w:b/>
          <w:szCs w:val="22"/>
          <w:u w:val="single"/>
        </w:rPr>
      </w:pPr>
      <w:r>
        <w:rPr>
          <w:b/>
          <w:color w:val="4F81BD"/>
          <w:szCs w:val="22"/>
          <w:u w:val="single"/>
        </w:rPr>
        <w:t>Sous critère 3</w:t>
      </w:r>
      <w:r w:rsidRPr="002A7707">
        <w:rPr>
          <w:b/>
          <w:color w:val="4F81BD"/>
          <w:szCs w:val="22"/>
          <w:u w:val="single"/>
        </w:rPr>
        <w:t xml:space="preserve"> : </w:t>
      </w:r>
      <w:r w:rsidR="00FD7D41" w:rsidRPr="00FD7D41">
        <w:rPr>
          <w:b/>
          <w:color w:val="4F81BD"/>
          <w:szCs w:val="22"/>
          <w:u w:val="single"/>
        </w:rPr>
        <w:t>Les fournitures et matériaux employés</w:t>
      </w:r>
      <w:r w:rsidR="00BE68BC">
        <w:rPr>
          <w:b/>
          <w:color w:val="4F81BD"/>
          <w:szCs w:val="22"/>
          <w:u w:val="single"/>
        </w:rPr>
        <w:t xml:space="preserve"> (non applicable au lot 00 – amiante)</w:t>
      </w:r>
    </w:p>
    <w:p w14:paraId="2D8287D3" w14:textId="77777777" w:rsidR="00407097" w:rsidRDefault="00407097" w:rsidP="00407097">
      <w:pPr>
        <w:tabs>
          <w:tab w:val="right" w:leader="underscore" w:pos="10206"/>
        </w:tabs>
        <w:rPr>
          <w:szCs w:val="22"/>
        </w:rPr>
      </w:pPr>
    </w:p>
    <w:p w14:paraId="63AEF61B" w14:textId="3A84806B" w:rsidR="00407097" w:rsidRDefault="00407097" w:rsidP="00407097">
      <w:pPr>
        <w:tabs>
          <w:tab w:val="right" w:leader="underscore" w:pos="10206"/>
        </w:tabs>
        <w:rPr>
          <w:szCs w:val="22"/>
        </w:rPr>
      </w:pPr>
      <w:r w:rsidRPr="002A7707">
        <w:rPr>
          <w:szCs w:val="22"/>
        </w:rPr>
        <w:t>Le candidat fournira un</w:t>
      </w:r>
      <w:r w:rsidR="00FD7D41">
        <w:rPr>
          <w:szCs w:val="22"/>
        </w:rPr>
        <w:t>e note indiquant les principaux matériaux</w:t>
      </w:r>
      <w:r w:rsidRPr="002A7707">
        <w:rPr>
          <w:szCs w:val="22"/>
        </w:rPr>
        <w:t xml:space="preserve"> qu’il propose d’utiliser</w:t>
      </w:r>
      <w:r w:rsidR="00FD7D41">
        <w:rPr>
          <w:szCs w:val="22"/>
        </w:rPr>
        <w:t>.</w:t>
      </w:r>
    </w:p>
    <w:p w14:paraId="0CF7AE2E" w14:textId="41DF8674" w:rsidR="00FD7D41" w:rsidRDefault="00FD7D41" w:rsidP="00407097">
      <w:pPr>
        <w:tabs>
          <w:tab w:val="right" w:leader="underscore" w:pos="10206"/>
        </w:tabs>
        <w:rPr>
          <w:szCs w:val="22"/>
        </w:rPr>
      </w:pPr>
    </w:p>
    <w:p w14:paraId="5797ADE9" w14:textId="5702EEEF" w:rsidR="00FD7D41" w:rsidRPr="00FD7D41" w:rsidRDefault="00FD7D41" w:rsidP="00FD7D41">
      <w:pPr>
        <w:autoSpaceDE w:val="0"/>
        <w:autoSpaceDN w:val="0"/>
        <w:adjustRightInd w:val="0"/>
        <w:rPr>
          <w:rFonts w:eastAsiaTheme="minorHAnsi"/>
          <w:color w:val="000000"/>
          <w:szCs w:val="22"/>
          <w:lang w:eastAsia="en-US"/>
        </w:rPr>
      </w:pPr>
      <w:r>
        <w:rPr>
          <w:rFonts w:eastAsiaTheme="minorHAnsi"/>
          <w:color w:val="000000"/>
          <w:szCs w:val="22"/>
          <w:lang w:eastAsia="en-US"/>
        </w:rPr>
        <w:t>Le candidat sera jug</w:t>
      </w:r>
      <w:r w:rsidR="006839BC">
        <w:rPr>
          <w:rFonts w:eastAsiaTheme="minorHAnsi"/>
          <w:color w:val="000000"/>
          <w:szCs w:val="22"/>
          <w:lang w:eastAsia="en-US"/>
        </w:rPr>
        <w:t>é</w:t>
      </w:r>
      <w:r>
        <w:rPr>
          <w:rFonts w:eastAsiaTheme="minorHAnsi"/>
          <w:color w:val="000000"/>
          <w:szCs w:val="22"/>
          <w:lang w:eastAsia="en-US"/>
        </w:rPr>
        <w:t xml:space="preserve"> sur la </w:t>
      </w:r>
      <w:r w:rsidRPr="00FD7D41">
        <w:rPr>
          <w:rFonts w:eastAsiaTheme="minorHAnsi"/>
          <w:color w:val="000000"/>
          <w:szCs w:val="22"/>
          <w:lang w:eastAsia="en-US"/>
        </w:rPr>
        <w:t xml:space="preserve">pertinence et niveau de qualité des équipements, matériaux et produits proposés par l’entreprise pour son lot, au regard des performances attendues, de la durabilité, de la fiabilité en exploitation et de leur adéquation au projet. L’appréciation portera sur la cohérence des choix proposés, leur justification technique et leur compatibilité avec les contraintes du chantier et de l’usage futur. Les fiches techniques des matériaux et équipements proposés devront être jointes à l’offre afin de permettre l’analyse comparative des propositions. </w:t>
      </w:r>
    </w:p>
    <w:p w14:paraId="3735E8B5" w14:textId="50D43C41" w:rsidR="00FD7D41" w:rsidRDefault="00FD7D41" w:rsidP="00407097">
      <w:pPr>
        <w:tabs>
          <w:tab w:val="right" w:leader="underscore" w:pos="10206"/>
        </w:tabs>
        <w:rPr>
          <w:szCs w:val="22"/>
        </w:rPr>
      </w:pPr>
    </w:p>
    <w:p w14:paraId="79185C2E" w14:textId="14D1491B" w:rsidR="00FD7D41" w:rsidRPr="002A7707" w:rsidRDefault="00FD7D41" w:rsidP="00407097">
      <w:pPr>
        <w:tabs>
          <w:tab w:val="right" w:leader="underscore" w:pos="10206"/>
        </w:tabs>
        <w:rPr>
          <w:szCs w:val="22"/>
        </w:rPr>
      </w:pPr>
      <w:r>
        <w:rPr>
          <w:szCs w:val="22"/>
        </w:rPr>
        <w:t>Une attention particulière est attendu pour les matériaux biosourcés type SLAND, bois, ouate, etc….</w:t>
      </w:r>
    </w:p>
    <w:p w14:paraId="6D07802E" w14:textId="5E829E9A" w:rsidR="00407097" w:rsidRDefault="00407097" w:rsidP="00407097">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 type de matériau (exemple : classe de granulat ou nom du produit) ;</w:t>
      </w:r>
    </w:p>
    <w:p w14:paraId="540B7281" w14:textId="1830EBC9" w:rsidR="00FD7D41" w:rsidRPr="002A7707" w:rsidRDefault="00FD7D41" w:rsidP="00407097">
      <w:pPr>
        <w:pStyle w:val="Paragraphedeliste"/>
        <w:numPr>
          <w:ilvl w:val="0"/>
          <w:numId w:val="41"/>
        </w:numPr>
        <w:tabs>
          <w:tab w:val="right" w:leader="underscore" w:pos="10206"/>
        </w:tabs>
        <w:ind w:left="284" w:hanging="284"/>
        <w:contextualSpacing/>
        <w:rPr>
          <w:rFonts w:ascii="Times New Roman" w:hAnsi="Times New Roman"/>
        </w:rPr>
      </w:pPr>
      <w:r>
        <w:rPr>
          <w:rFonts w:ascii="Times New Roman" w:hAnsi="Times New Roman"/>
        </w:rPr>
        <w:t>Mise en œuvre ;</w:t>
      </w:r>
    </w:p>
    <w:p w14:paraId="53CD58C6" w14:textId="77777777" w:rsidR="00407097" w:rsidRPr="002A7707" w:rsidRDefault="00407097" w:rsidP="00407097">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 fournisseur (nom de la société d’exploitation) ;</w:t>
      </w:r>
    </w:p>
    <w:p w14:paraId="07D38BB6" w14:textId="77777777" w:rsidR="00407097" w:rsidRPr="002A7707" w:rsidRDefault="00407097" w:rsidP="00407097">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 lieu de fabrication ;</w:t>
      </w:r>
    </w:p>
    <w:p w14:paraId="59A3682F" w14:textId="42354DF5" w:rsidR="00407097" w:rsidRPr="006839BC" w:rsidRDefault="00407097" w:rsidP="00407097">
      <w:pPr>
        <w:pStyle w:val="Paragraphedeliste"/>
        <w:numPr>
          <w:ilvl w:val="0"/>
          <w:numId w:val="41"/>
        </w:numPr>
        <w:tabs>
          <w:tab w:val="right" w:leader="underscore" w:pos="10206"/>
        </w:tabs>
        <w:ind w:left="284" w:hanging="284"/>
        <w:contextualSpacing/>
      </w:pPr>
      <w:r w:rsidRPr="002A7707">
        <w:rPr>
          <w:rFonts w:ascii="Times New Roman" w:hAnsi="Times New Roman"/>
        </w:rPr>
        <w:t>Le contrôle qualité.</w:t>
      </w:r>
    </w:p>
    <w:p w14:paraId="11FC7E15" w14:textId="77777777" w:rsidR="006839BC" w:rsidRPr="00D71B06" w:rsidRDefault="006839BC" w:rsidP="006839BC">
      <w:pPr>
        <w:pStyle w:val="Paragraphedeliste"/>
        <w:tabs>
          <w:tab w:val="right" w:leader="underscore" w:pos="10206"/>
        </w:tabs>
        <w:ind w:left="284"/>
        <w:contextualSpacing/>
      </w:pPr>
    </w:p>
    <w:p w14:paraId="55F9D05B" w14:textId="77777777" w:rsidR="00407097" w:rsidRPr="00407097" w:rsidRDefault="00407097" w:rsidP="00407097">
      <w:pPr>
        <w:tabs>
          <w:tab w:val="right" w:leader="underscore" w:pos="10206"/>
        </w:tabs>
        <w:contextualSpacing/>
      </w:pPr>
    </w:p>
    <w:p w14:paraId="1A4CD331" w14:textId="18BBA416" w:rsidR="00410AF2" w:rsidRPr="002A7707" w:rsidRDefault="00410AF2" w:rsidP="00410AF2">
      <w:pPr>
        <w:tabs>
          <w:tab w:val="right" w:leader="underscore" w:pos="10206"/>
        </w:tabs>
        <w:spacing w:before="120"/>
        <w:rPr>
          <w:b/>
          <w:szCs w:val="22"/>
          <w:u w:val="single"/>
        </w:rPr>
      </w:pPr>
      <w:r>
        <w:rPr>
          <w:b/>
          <w:color w:val="4F81BD"/>
          <w:szCs w:val="22"/>
          <w:u w:val="single"/>
        </w:rPr>
        <w:t xml:space="preserve">Sous critère </w:t>
      </w:r>
      <w:r w:rsidR="00407097">
        <w:rPr>
          <w:b/>
          <w:color w:val="4F81BD"/>
          <w:szCs w:val="22"/>
          <w:u w:val="single"/>
        </w:rPr>
        <w:t>4</w:t>
      </w:r>
      <w:r w:rsidRPr="002A7707">
        <w:rPr>
          <w:b/>
          <w:color w:val="4F81BD"/>
          <w:szCs w:val="22"/>
          <w:u w:val="single"/>
        </w:rPr>
        <w:t xml:space="preserve"> : </w:t>
      </w:r>
      <w:r w:rsidR="00CA49CE">
        <w:rPr>
          <w:b/>
          <w:color w:val="4F81BD"/>
          <w:szCs w:val="22"/>
          <w:u w:val="single"/>
        </w:rPr>
        <w:t>L’organisation, la sécurité et la qualité environnementale du chantier</w:t>
      </w:r>
    </w:p>
    <w:p w14:paraId="6F11C3E2" w14:textId="338EA5E7" w:rsidR="00410AF2" w:rsidRDefault="00410AF2" w:rsidP="00511975">
      <w:pPr>
        <w:tabs>
          <w:tab w:val="right" w:leader="underscore" w:pos="10206"/>
        </w:tabs>
        <w:spacing w:before="240"/>
      </w:pPr>
      <w:r>
        <w:rPr>
          <w:b/>
          <w:szCs w:val="22"/>
        </w:rPr>
        <w:t xml:space="preserve">Les travaux seront réalisés sur un site en exploitation accueillant du public en continu. Les zones en travaux seront non accessibles au public. </w:t>
      </w:r>
    </w:p>
    <w:p w14:paraId="36B207C0" w14:textId="77777777" w:rsidR="00FD7D41" w:rsidRDefault="00FD7D41" w:rsidP="00FD7D41">
      <w:pPr>
        <w:spacing w:before="120"/>
        <w:rPr>
          <w:rFonts w:eastAsiaTheme="minorHAnsi"/>
          <w:color w:val="000000"/>
          <w:szCs w:val="22"/>
          <w:lang w:eastAsia="en-US"/>
        </w:rPr>
      </w:pPr>
      <w:r>
        <w:t>Le candidat sera jugé sur la q</w:t>
      </w:r>
      <w:r w:rsidRPr="00FD7D41">
        <w:rPr>
          <w:rFonts w:eastAsiaTheme="minorHAnsi"/>
          <w:color w:val="000000"/>
          <w:szCs w:val="22"/>
          <w:lang w:eastAsia="en-US"/>
        </w:rPr>
        <w:t>ualité</w:t>
      </w:r>
      <w:r>
        <w:rPr>
          <w:rFonts w:eastAsiaTheme="minorHAnsi"/>
          <w:color w:val="000000"/>
          <w:szCs w:val="22"/>
          <w:lang w:eastAsia="en-US"/>
        </w:rPr>
        <w:t> :</w:t>
      </w:r>
    </w:p>
    <w:p w14:paraId="53762D7A" w14:textId="3E3B3C16" w:rsidR="00FD7D41" w:rsidRPr="00FD7D41" w:rsidRDefault="00FD7D41" w:rsidP="00FD7D41">
      <w:pPr>
        <w:spacing w:before="120"/>
        <w:rPr>
          <w:rFonts w:eastAsiaTheme="minorHAnsi"/>
          <w:color w:val="000000"/>
          <w:szCs w:val="22"/>
          <w:lang w:eastAsia="en-US"/>
        </w:rPr>
      </w:pPr>
      <w:r>
        <w:rPr>
          <w:rFonts w:eastAsiaTheme="minorHAnsi"/>
          <w:color w:val="000000"/>
          <w:szCs w:val="22"/>
          <w:lang w:eastAsia="en-US"/>
        </w:rPr>
        <w:t xml:space="preserve">-  </w:t>
      </w:r>
      <w:r w:rsidRPr="00FD7D41">
        <w:rPr>
          <w:rFonts w:eastAsiaTheme="minorHAnsi"/>
          <w:color w:val="000000"/>
          <w:szCs w:val="22"/>
          <w:lang w:eastAsia="en-US"/>
        </w:rPr>
        <w:t xml:space="preserve">de l’organisation proposée pour la préparation et l’exécution des travaux, appréciée au regard : – du processus de synthèse et de traitement des interfaces avec les autres lots, – de l’organisation de l’encadrement et de la répartition des moyens humains par tâche, – des dispositifs prévus pour le contrôle de l’exécution, le suivi qualité et la gestion des tolérances. L’analyse portera sur la clarté, la cohérence et le réalisme de l’organisation proposée, ainsi que sur la capacité de l’entreprise à anticiper et maîtriser les interactions liées à une opération multi-intervenants. </w:t>
      </w:r>
    </w:p>
    <w:p w14:paraId="532EEE91" w14:textId="77777777" w:rsidR="00FD7D41" w:rsidRDefault="00FD7D41" w:rsidP="00FD7D41">
      <w:pPr>
        <w:spacing w:before="120"/>
        <w:rPr>
          <w:rFonts w:eastAsiaTheme="minorHAnsi"/>
          <w:color w:val="000000"/>
          <w:szCs w:val="22"/>
          <w:lang w:eastAsia="en-US"/>
        </w:rPr>
      </w:pPr>
      <w:r>
        <w:rPr>
          <w:rFonts w:eastAsiaTheme="minorHAnsi"/>
          <w:color w:val="000000"/>
          <w:szCs w:val="22"/>
          <w:lang w:eastAsia="en-US"/>
        </w:rPr>
        <w:t xml:space="preserve">- </w:t>
      </w:r>
      <w:r w:rsidRPr="00FD7D41">
        <w:rPr>
          <w:rFonts w:eastAsiaTheme="minorHAnsi"/>
          <w:color w:val="000000"/>
          <w:szCs w:val="22"/>
          <w:lang w:eastAsia="en-US"/>
        </w:rPr>
        <w:t>de l’organisation proposée pour la conduite du chantier, appréciée au regard du planning prévisionnel, des modalités de coordination avec les autres lots et de la gestion de la coactivité. L’analyse portera sur le réalisme du planning proposé, la clarté des responsabilités, la capacité de l’entreprise à respecter les délais et à s’insérer efficacement dans une opération comportant plusieurs intervenants.</w:t>
      </w:r>
    </w:p>
    <w:p w14:paraId="473D828B" w14:textId="04BC23B7" w:rsidR="006839BC" w:rsidRDefault="00FD7D41" w:rsidP="006839BC">
      <w:pPr>
        <w:spacing w:before="120"/>
      </w:pPr>
      <w:r>
        <w:rPr>
          <w:rFonts w:eastAsiaTheme="minorHAnsi"/>
          <w:color w:val="000000"/>
          <w:szCs w:val="22"/>
          <w:lang w:eastAsia="en-US"/>
        </w:rPr>
        <w:t>- de</w:t>
      </w:r>
      <w:r w:rsidRPr="00FD7D41">
        <w:rPr>
          <w:rFonts w:eastAsiaTheme="minorHAnsi"/>
          <w:color w:val="000000"/>
          <w:szCs w:val="22"/>
          <w:lang w:eastAsia="en-US"/>
        </w:rPr>
        <w:t xml:space="preserve"> </w:t>
      </w:r>
      <w:r>
        <w:rPr>
          <w:rFonts w:eastAsiaTheme="minorHAnsi"/>
          <w:color w:val="000000"/>
          <w:szCs w:val="22"/>
          <w:lang w:eastAsia="en-US"/>
        </w:rPr>
        <w:t>l’organisation proposé</w:t>
      </w:r>
      <w:r w:rsidR="006839BC">
        <w:rPr>
          <w:rFonts w:eastAsiaTheme="minorHAnsi"/>
          <w:color w:val="000000"/>
          <w:szCs w:val="22"/>
          <w:lang w:eastAsia="en-US"/>
        </w:rPr>
        <w:t>e</w:t>
      </w:r>
      <w:r>
        <w:rPr>
          <w:rFonts w:eastAsiaTheme="minorHAnsi"/>
          <w:color w:val="000000"/>
          <w:szCs w:val="22"/>
          <w:lang w:eastAsia="en-US"/>
        </w:rPr>
        <w:t xml:space="preserve"> pour la sécurité du chantier</w:t>
      </w:r>
      <w:r w:rsidR="00A25CB3" w:rsidRPr="002A7707">
        <w:t xml:space="preserve"> : sécurité des personnels de chantier et </w:t>
      </w:r>
      <w:r w:rsidR="00410AF2">
        <w:t>du public</w:t>
      </w:r>
      <w:r w:rsidR="00A25CB3" w:rsidRPr="002A7707">
        <w:t>,</w:t>
      </w:r>
      <w:r w:rsidR="000B1717" w:rsidRPr="002A7707">
        <w:t xml:space="preserve"> </w:t>
      </w:r>
      <w:r w:rsidR="00A25CB3" w:rsidRPr="002A7707">
        <w:t>des travaux sous circulation des travaux nécessitant une protection particulière de l’environnement, autres</w:t>
      </w:r>
      <w:r>
        <w:t>.</w:t>
      </w:r>
    </w:p>
    <w:p w14:paraId="71B29365" w14:textId="2A45B82E" w:rsidR="00D71B06" w:rsidRPr="00D71B06" w:rsidRDefault="006839BC" w:rsidP="006839BC">
      <w:pPr>
        <w:spacing w:before="120"/>
      </w:pPr>
      <w:r>
        <w:t xml:space="preserve">- de l’organisation proposée </w:t>
      </w:r>
      <w:r w:rsidR="00410AF2">
        <w:t>sur la tenue du chantier</w:t>
      </w:r>
      <w:r w:rsidR="00410AF2" w:rsidRPr="00410AF2">
        <w:t xml:space="preserve"> </w:t>
      </w:r>
      <w:r w:rsidR="00410AF2" w:rsidRPr="002A7707">
        <w:t>en ce qui concerne son apparence extérieure, la propreté</w:t>
      </w:r>
      <w:r w:rsidR="00410AF2">
        <w:t>,</w:t>
      </w:r>
      <w:r w:rsidR="00410AF2" w:rsidRPr="002A7707">
        <w:t xml:space="preserve"> le respect de l’environnement</w:t>
      </w:r>
      <w:r w:rsidR="00410AF2">
        <w:t xml:space="preserve"> et la clôture de chantier</w:t>
      </w:r>
      <w:r>
        <w:t xml:space="preserve">. </w:t>
      </w:r>
      <w:r w:rsidR="000B1717" w:rsidRPr="002A7707">
        <w:t>La</w:t>
      </w:r>
      <w:r w:rsidR="00A25CB3" w:rsidRPr="002A7707">
        <w:t xml:space="preserve"> gestion des déchets sur chantier et toute autre disposition en lien avec l’environnement</w:t>
      </w:r>
      <w:r>
        <w:t xml:space="preserve"> (l</w:t>
      </w:r>
      <w:r w:rsidR="00D71B06" w:rsidRPr="00D71B06">
        <w:t xml:space="preserve">e guide SOGED, joint </w:t>
      </w:r>
      <w:r w:rsidR="00D71B06">
        <w:t>au DCE</w:t>
      </w:r>
      <w:r w:rsidR="00D71B06" w:rsidRPr="00D71B06">
        <w:t>, est donné à titre informatif pour la rédaction du mémoire technique</w:t>
      </w:r>
      <w:r w:rsidR="002E3A70">
        <w:t xml:space="preserve"> si besoin</w:t>
      </w:r>
      <w:r>
        <w:t>).</w:t>
      </w:r>
    </w:p>
    <w:p w14:paraId="0F9D1CA0" w14:textId="67B4BBE4" w:rsidR="00D71B06" w:rsidRDefault="00D71B06" w:rsidP="00D71B06">
      <w:pPr>
        <w:tabs>
          <w:tab w:val="right" w:leader="underscore" w:pos="10206"/>
        </w:tabs>
        <w:contextualSpacing/>
        <w:rPr>
          <w:szCs w:val="22"/>
        </w:rPr>
      </w:pPr>
      <w:r w:rsidRPr="002A7707">
        <w:rPr>
          <w:szCs w:val="22"/>
        </w:rPr>
        <w:t>Un Plan de Gestion des Déchets sera complété lors de la préparation des travaux.</w:t>
      </w:r>
    </w:p>
    <w:p w14:paraId="2F01FF27" w14:textId="77777777" w:rsidR="006839BC" w:rsidRPr="006839BC" w:rsidRDefault="006839BC" w:rsidP="006839BC">
      <w:pPr>
        <w:pStyle w:val="Paragraphedeliste"/>
        <w:tabs>
          <w:tab w:val="right" w:leader="underscore" w:pos="10206"/>
        </w:tabs>
        <w:ind w:left="284"/>
        <w:contextualSpacing/>
        <w:jc w:val="both"/>
        <w:rPr>
          <w:rFonts w:ascii="Times New Roman" w:eastAsia="Times New Roman" w:hAnsi="Times New Roman"/>
        </w:rPr>
      </w:pPr>
    </w:p>
    <w:p w14:paraId="0D184ABB" w14:textId="24D98869" w:rsidR="00511975" w:rsidRPr="006839BC" w:rsidRDefault="006839BC" w:rsidP="006839BC">
      <w:pPr>
        <w:tabs>
          <w:tab w:val="right" w:leader="underscore" w:pos="10206"/>
        </w:tabs>
        <w:contextualSpacing/>
      </w:pPr>
      <w:r>
        <w:t xml:space="preserve">- de l’organisation proposée pour afin de garantir la protection </w:t>
      </w:r>
      <w:r w:rsidR="00511975" w:rsidRPr="006839BC">
        <w:t>des écosystèmes et des milieux naturels protégés, réglementés par le Code de l’Environnement de la province Sud. Pour rappel le PPZF est une aire protégée encadrée par le code de l’Environnement de la province Sud.</w:t>
      </w:r>
    </w:p>
    <w:p w14:paraId="48734D14" w14:textId="01EEF2A6" w:rsidR="005B4CE8" w:rsidRDefault="005B4CE8" w:rsidP="00CC640E">
      <w:pPr>
        <w:tabs>
          <w:tab w:val="right" w:leader="underscore" w:pos="10206"/>
        </w:tabs>
        <w:contextualSpacing/>
      </w:pPr>
    </w:p>
    <w:p w14:paraId="46DF87D2" w14:textId="77777777" w:rsidR="005B4CE8" w:rsidRDefault="005B4CE8" w:rsidP="00CC640E">
      <w:pPr>
        <w:tabs>
          <w:tab w:val="right" w:leader="underscore" w:pos="10206"/>
        </w:tabs>
        <w:contextualSpacing/>
      </w:pPr>
    </w:p>
    <w:p w14:paraId="0C5EB36D" w14:textId="67046747" w:rsidR="005B4CE8" w:rsidRDefault="005B4CE8" w:rsidP="00D71B06">
      <w:pPr>
        <w:tabs>
          <w:tab w:val="right" w:leader="underscore" w:pos="10206"/>
        </w:tabs>
        <w:contextualSpacing/>
      </w:pPr>
    </w:p>
    <w:p w14:paraId="2EFAF0E0" w14:textId="77777777" w:rsidR="005B4CE8" w:rsidRDefault="005B4CE8" w:rsidP="00D71B06">
      <w:pPr>
        <w:tabs>
          <w:tab w:val="right" w:leader="underscore" w:pos="10206"/>
        </w:tabs>
        <w:contextualSpacing/>
      </w:pPr>
    </w:p>
    <w:p w14:paraId="3BC7CB23" w14:textId="79806696" w:rsidR="00D71B06" w:rsidRPr="00792ED5" w:rsidRDefault="00D71B06" w:rsidP="00D71B06">
      <w:pPr>
        <w:pBdr>
          <w:top w:val="single" w:sz="4" w:space="1" w:color="auto"/>
          <w:left w:val="single" w:sz="4" w:space="4" w:color="auto"/>
          <w:bottom w:val="single" w:sz="4" w:space="1" w:color="auto"/>
          <w:right w:val="single" w:sz="4" w:space="4" w:color="auto"/>
        </w:pBdr>
        <w:jc w:val="center"/>
        <w:rPr>
          <w:b/>
          <w:u w:val="single"/>
        </w:rPr>
      </w:pPr>
      <w:r w:rsidRPr="00792ED5">
        <w:rPr>
          <w:b/>
          <w:u w:val="single"/>
        </w:rPr>
        <w:t xml:space="preserve">Pour le </w:t>
      </w:r>
      <w:r w:rsidRPr="000E7C3C">
        <w:rPr>
          <w:b/>
          <w:u w:val="single"/>
        </w:rPr>
        <w:t xml:space="preserve">lot </w:t>
      </w:r>
      <w:r>
        <w:rPr>
          <w:b/>
          <w:u w:val="single"/>
        </w:rPr>
        <w:t>00 - Amiante</w:t>
      </w:r>
    </w:p>
    <w:p w14:paraId="2E72264A" w14:textId="61D2F304" w:rsidR="00D71B06" w:rsidRDefault="00D71B06" w:rsidP="00D71B06">
      <w:pPr>
        <w:tabs>
          <w:tab w:val="right" w:leader="underscore" w:pos="10206"/>
        </w:tabs>
        <w:contextualSpacing/>
      </w:pPr>
    </w:p>
    <w:p w14:paraId="266A9A84" w14:textId="02D656ED" w:rsidR="00511975" w:rsidRPr="002A7707" w:rsidRDefault="00511975" w:rsidP="00511975">
      <w:pPr>
        <w:tabs>
          <w:tab w:val="right" w:leader="underscore" w:pos="10206"/>
        </w:tabs>
        <w:spacing w:before="120"/>
        <w:rPr>
          <w:b/>
          <w:szCs w:val="22"/>
          <w:u w:val="single"/>
        </w:rPr>
      </w:pPr>
      <w:r>
        <w:rPr>
          <w:b/>
          <w:color w:val="4F81BD"/>
          <w:szCs w:val="22"/>
          <w:u w:val="single"/>
        </w:rPr>
        <w:t xml:space="preserve">Sous critère </w:t>
      </w:r>
      <w:r w:rsidR="00850CE0">
        <w:rPr>
          <w:b/>
          <w:color w:val="4F81BD"/>
          <w:szCs w:val="22"/>
          <w:u w:val="single"/>
        </w:rPr>
        <w:t>5</w:t>
      </w:r>
      <w:r w:rsidRPr="002A7707">
        <w:rPr>
          <w:b/>
          <w:color w:val="4F81BD"/>
          <w:szCs w:val="22"/>
          <w:u w:val="single"/>
        </w:rPr>
        <w:t xml:space="preserve"> : </w:t>
      </w:r>
      <w:r>
        <w:rPr>
          <w:b/>
          <w:color w:val="4F81BD"/>
          <w:szCs w:val="22"/>
          <w:u w:val="single"/>
        </w:rPr>
        <w:t>Prévention amiante</w:t>
      </w:r>
    </w:p>
    <w:p w14:paraId="74C1CE98" w14:textId="77777777" w:rsidR="00511975" w:rsidRPr="00D71B06" w:rsidRDefault="00511975" w:rsidP="00D71B06">
      <w:pPr>
        <w:tabs>
          <w:tab w:val="right" w:leader="underscore" w:pos="10206"/>
        </w:tabs>
        <w:contextualSpacing/>
      </w:pPr>
    </w:p>
    <w:p w14:paraId="0F9EE5EF" w14:textId="77777777" w:rsidR="00A25CB3" w:rsidRPr="002A7707" w:rsidRDefault="00A25CB3" w:rsidP="00F74912">
      <w:pPr>
        <w:tabs>
          <w:tab w:val="right" w:leader="underscore" w:pos="10206"/>
        </w:tabs>
        <w:rPr>
          <w:szCs w:val="22"/>
        </w:rPr>
      </w:pPr>
      <w:r w:rsidRPr="002A7707">
        <w:rPr>
          <w:szCs w:val="22"/>
        </w:rPr>
        <w:t>Le candidat indiquera dans le mémoire technique :</w:t>
      </w:r>
    </w:p>
    <w:p w14:paraId="79E2F4C0" w14:textId="4796EA0A" w:rsidR="00410AF2" w:rsidRDefault="00410AF2" w:rsidP="00410AF2">
      <w:pPr>
        <w:pStyle w:val="Paragraphedeliste"/>
        <w:numPr>
          <w:ilvl w:val="0"/>
          <w:numId w:val="41"/>
        </w:numPr>
        <w:tabs>
          <w:tab w:val="right" w:leader="underscore" w:pos="10206"/>
        </w:tabs>
        <w:ind w:left="284" w:hanging="284"/>
        <w:contextualSpacing/>
        <w:jc w:val="both"/>
        <w:rPr>
          <w:rFonts w:ascii="Times New Roman" w:hAnsi="Times New Roman"/>
        </w:rPr>
      </w:pPr>
      <w:r w:rsidRPr="00410AF2">
        <w:rPr>
          <w:rFonts w:ascii="Times New Roman" w:hAnsi="Times New Roman"/>
        </w:rPr>
        <w:t>Une note méthodologique présentant l’organisation des différentes phases de chantier</w:t>
      </w:r>
      <w:r>
        <w:rPr>
          <w:rFonts w:ascii="Times New Roman" w:hAnsi="Times New Roman"/>
        </w:rPr>
        <w:t> ;</w:t>
      </w:r>
    </w:p>
    <w:p w14:paraId="0F321F37" w14:textId="67D9E9EF" w:rsidR="00410AF2" w:rsidRPr="00410AF2" w:rsidRDefault="00410AF2" w:rsidP="00410AF2">
      <w:pPr>
        <w:pStyle w:val="Paragraphedeliste"/>
        <w:numPr>
          <w:ilvl w:val="0"/>
          <w:numId w:val="41"/>
        </w:numPr>
        <w:tabs>
          <w:tab w:val="right" w:leader="underscore" w:pos="10206"/>
        </w:tabs>
        <w:ind w:left="284" w:hanging="284"/>
        <w:contextualSpacing/>
        <w:jc w:val="both"/>
        <w:rPr>
          <w:rFonts w:ascii="Times New Roman" w:hAnsi="Times New Roman"/>
        </w:rPr>
      </w:pPr>
      <w:r w:rsidRPr="00410AF2">
        <w:rPr>
          <w:rFonts w:ascii="Times New Roman" w:hAnsi="Times New Roman"/>
        </w:rPr>
        <w:t>L’effectif et la qualification du personnel affecté au chantier</w:t>
      </w:r>
      <w:r>
        <w:rPr>
          <w:rFonts w:ascii="Times New Roman" w:hAnsi="Times New Roman"/>
        </w:rPr>
        <w:t> ;</w:t>
      </w:r>
      <w:r w:rsidRPr="00410AF2">
        <w:rPr>
          <w:rFonts w:ascii="Times New Roman" w:hAnsi="Times New Roman"/>
        </w:rPr>
        <w:t xml:space="preserve"> </w:t>
      </w:r>
    </w:p>
    <w:p w14:paraId="7A901C65" w14:textId="6B8051B1" w:rsidR="00A25CB3" w:rsidRPr="00410AF2" w:rsidRDefault="00410AF2" w:rsidP="00F943E1">
      <w:pPr>
        <w:pStyle w:val="Paragraphedeliste"/>
        <w:numPr>
          <w:ilvl w:val="0"/>
          <w:numId w:val="41"/>
        </w:numPr>
        <w:tabs>
          <w:tab w:val="right" w:leader="underscore" w:pos="10206"/>
        </w:tabs>
        <w:ind w:left="284" w:hanging="284"/>
        <w:contextualSpacing/>
        <w:jc w:val="both"/>
        <w:rPr>
          <w:rFonts w:ascii="Times New Roman" w:hAnsi="Times New Roman"/>
        </w:rPr>
      </w:pPr>
      <w:r w:rsidRPr="00410AF2">
        <w:rPr>
          <w:rFonts w:ascii="Times New Roman" w:hAnsi="Times New Roman"/>
        </w:rPr>
        <w:t>Un engagement de l’entreprise à fournir</w:t>
      </w:r>
      <w:r w:rsidR="00A25CB3" w:rsidRPr="00410AF2">
        <w:rPr>
          <w:rFonts w:ascii="Times New Roman" w:hAnsi="Times New Roman"/>
        </w:rPr>
        <w:t xml:space="preserve"> un plan de prévention amiante après signature du marché si son offre est retenue</w:t>
      </w:r>
      <w:r w:rsidR="00F626AE">
        <w:rPr>
          <w:rFonts w:ascii="Times New Roman" w:hAnsi="Times New Roman"/>
        </w:rPr>
        <w:t xml:space="preserve"> et d’effectuer toutes les démarches administratives et réglementaires auprès des autorités compétentes afin d’avoir les autorisations requises.</w:t>
      </w:r>
    </w:p>
    <w:p w14:paraId="059E4262" w14:textId="77777777" w:rsidR="00A25CB3" w:rsidRPr="002A7707" w:rsidRDefault="00A25CB3" w:rsidP="00F74912">
      <w:pPr>
        <w:tabs>
          <w:tab w:val="right" w:leader="underscore" w:pos="10206"/>
        </w:tabs>
        <w:rPr>
          <w:szCs w:val="22"/>
        </w:rPr>
      </w:pPr>
    </w:p>
    <w:p w14:paraId="23656E76" w14:textId="77777777" w:rsidR="00A25CB3" w:rsidRPr="002A7707" w:rsidRDefault="00A25CB3" w:rsidP="00F74912">
      <w:pPr>
        <w:tabs>
          <w:tab w:val="right" w:leader="underscore" w:pos="10206"/>
        </w:tabs>
        <w:rPr>
          <w:szCs w:val="22"/>
        </w:rPr>
      </w:pPr>
    </w:p>
    <w:p w14:paraId="209CEB63" w14:textId="77777777" w:rsidR="00D87B8A" w:rsidRDefault="00D87B8A">
      <w:pPr>
        <w:spacing w:after="200" w:line="276" w:lineRule="auto"/>
        <w:jc w:val="left"/>
        <w:rPr>
          <w:color w:val="0070C0"/>
          <w:szCs w:val="22"/>
        </w:rPr>
        <w:sectPr w:rsidR="00D87B8A" w:rsidSect="00D87B8A">
          <w:headerReference w:type="default" r:id="rId22"/>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4CEEC6CD"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C448D54" w14:textId="43C1C099" w:rsidR="0026331A" w:rsidRPr="002A7707" w:rsidRDefault="0026331A" w:rsidP="00687731">
            <w:pPr>
              <w:pStyle w:val="Titre6"/>
              <w:rPr>
                <w:lang w:eastAsia="en-US"/>
              </w:rPr>
            </w:pPr>
            <w:r w:rsidRPr="002A7707">
              <w:br w:type="page"/>
            </w:r>
            <w:bookmarkStart w:id="236" w:name="_Toc233295114"/>
            <w:r w:rsidRPr="002A7707">
              <w:rPr>
                <w:lang w:eastAsia="en-US"/>
              </w:rPr>
              <w:t xml:space="preserve">ANNEXE </w:t>
            </w:r>
            <w:r w:rsidR="00EE472A">
              <w:rPr>
                <w:lang w:eastAsia="en-US"/>
              </w:rPr>
              <w:t>E</w:t>
            </w:r>
            <w:r w:rsidRPr="002A7707">
              <w:rPr>
                <w:lang w:eastAsia="en-US"/>
              </w:rPr>
              <w:t xml:space="preserve"> – </w:t>
            </w:r>
            <w:r>
              <w:rPr>
                <w:lang w:eastAsia="en-US"/>
              </w:rPr>
              <w:t>DÉLÉGATION DE POUVOIRS</w:t>
            </w:r>
            <w:bookmarkEnd w:id="236"/>
          </w:p>
        </w:tc>
      </w:tr>
    </w:tbl>
    <w:p w14:paraId="7F4D86E7" w14:textId="77777777" w:rsidR="0026331A" w:rsidRDefault="0026331A" w:rsidP="0026331A">
      <w:pPr>
        <w:pStyle w:val="texte"/>
        <w:tabs>
          <w:tab w:val="right" w:leader="underscore" w:pos="10206"/>
        </w:tabs>
        <w:ind w:right="391"/>
        <w:rPr>
          <w:szCs w:val="22"/>
        </w:rPr>
      </w:pPr>
    </w:p>
    <w:p w14:paraId="354DC237"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03208EC0"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13111C44" w14:textId="4DD6A93E"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554459812"/>
          <w:placeholder>
            <w:docPart w:val="9914BF6093964D4690187C066EE019EC"/>
          </w:placeholder>
        </w:sdtPr>
        <w:sdtEndPr/>
        <w:sdtContent>
          <w:r w:rsidR="00B47F52" w:rsidRPr="00B47F52">
            <w:rPr>
              <w:szCs w:val="22"/>
            </w:rPr>
            <w:t>RÉAMÉNAGEMENT ET EXTENSION DE L'ACCUEIL ET RÉNOVATION DE LA MAISON DE LA NATURE AU PARC PROVIN</w:t>
          </w:r>
          <w:r w:rsidR="006E5CE9">
            <w:rPr>
              <w:szCs w:val="22"/>
            </w:rPr>
            <w:t>C</w:t>
          </w:r>
          <w:r w:rsidR="00B47F52" w:rsidRPr="00B47F52">
            <w:rPr>
              <w:szCs w:val="22"/>
            </w:rPr>
            <w:t>IAL ZOOLOGIQUE ET FORESTIER (PPZF) - MICHEL CORBASSON À NOUMÉA</w:t>
          </w:r>
        </w:sdtContent>
      </w:sdt>
      <w:r w:rsidRPr="002A7707">
        <w:rPr>
          <w:szCs w:val="22"/>
        </w:rPr>
        <w:fldChar w:fldCharType="end"/>
      </w:r>
      <w:r w:rsidRPr="002A7707">
        <w:rPr>
          <w:szCs w:val="22"/>
        </w:rPr>
        <w:t> »</w:t>
      </w:r>
    </w:p>
    <w:p w14:paraId="12761F3F"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58996364" w14:textId="77777777" w:rsidR="0026331A" w:rsidRDefault="0026331A" w:rsidP="0026331A">
      <w:pPr>
        <w:pStyle w:val="texte"/>
        <w:tabs>
          <w:tab w:val="right" w:leader="underscore" w:pos="10206"/>
        </w:tabs>
        <w:ind w:right="391"/>
        <w:rPr>
          <w:szCs w:val="22"/>
        </w:rPr>
      </w:pPr>
    </w:p>
    <w:p w14:paraId="0F86D351"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26571B0"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48C74DAB"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20FB8612"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6C53180F"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4ACEE824"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7EAC8E1B"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3CD4AAA1" w14:textId="77777777" w:rsidR="0026331A" w:rsidRDefault="0026331A" w:rsidP="0026331A">
      <w:pPr>
        <w:pStyle w:val="texte"/>
        <w:tabs>
          <w:tab w:val="right" w:leader="underscore" w:pos="10206"/>
        </w:tabs>
        <w:spacing w:before="240"/>
        <w:ind w:left="567" w:right="393" w:firstLine="0"/>
        <w:rPr>
          <w:szCs w:val="22"/>
        </w:rPr>
      </w:pPr>
    </w:p>
    <w:p w14:paraId="45A2B00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0D484966"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soumissionner au présent appel d’offres ;</w:t>
      </w:r>
    </w:p>
    <w:p w14:paraId="293498C3"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un éventuel marché et ses annexes y compris ;</w:t>
      </w:r>
    </w:p>
    <w:p w14:paraId="61D527FC"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496BE2C3" w14:textId="77777777" w:rsidR="0026331A" w:rsidRDefault="0026331A" w:rsidP="0026331A">
      <w:pPr>
        <w:pStyle w:val="texte"/>
        <w:tabs>
          <w:tab w:val="right" w:leader="underscore" w:pos="10206"/>
        </w:tabs>
        <w:spacing w:before="240"/>
        <w:ind w:right="393"/>
        <w:jc w:val="left"/>
        <w:rPr>
          <w:szCs w:val="22"/>
        </w:rPr>
      </w:pPr>
    </w:p>
    <w:p w14:paraId="4AE7221D"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2014931F" w14:textId="77777777" w:rsidR="0026331A" w:rsidRDefault="0026331A" w:rsidP="0026331A">
      <w:pPr>
        <w:pStyle w:val="texte"/>
        <w:tabs>
          <w:tab w:val="right" w:leader="underscore" w:pos="10206"/>
        </w:tabs>
        <w:spacing w:before="240"/>
        <w:ind w:right="393"/>
        <w:jc w:val="right"/>
        <w:rPr>
          <w:szCs w:val="22"/>
        </w:rPr>
      </w:pPr>
    </w:p>
    <w:p w14:paraId="505CC4E8"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11FADE69"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00CF00E0" w14:textId="77777777" w:rsidTr="00C47B23">
        <w:tc>
          <w:tcPr>
            <w:tcW w:w="4873" w:type="dxa"/>
          </w:tcPr>
          <w:p w14:paraId="60332BB9"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2621404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4ABEF7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30E4B8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6741C5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F70D69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56E5C25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475D48C4"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0BD53C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A43EB8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AB0A6D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5FE44E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6A70D70"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31BB7D9F" w14:textId="77777777" w:rsidR="0026331A" w:rsidRPr="002A7707" w:rsidRDefault="0026331A" w:rsidP="00C47B23">
            <w:pPr>
              <w:pStyle w:val="texte"/>
              <w:spacing w:before="240"/>
              <w:ind w:right="393" w:firstLine="0"/>
              <w:rPr>
                <w:szCs w:val="22"/>
              </w:rPr>
            </w:pPr>
          </w:p>
        </w:tc>
      </w:tr>
    </w:tbl>
    <w:p w14:paraId="20614920" w14:textId="77777777" w:rsidR="0026331A" w:rsidRDefault="0026331A" w:rsidP="0026331A">
      <w:pPr>
        <w:pStyle w:val="texte"/>
        <w:tabs>
          <w:tab w:val="right" w:leader="underscore" w:pos="10206"/>
        </w:tabs>
        <w:ind w:right="391"/>
        <w:rPr>
          <w:szCs w:val="22"/>
        </w:rPr>
      </w:pPr>
    </w:p>
    <w:p w14:paraId="4F3F097F"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3"/>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34488" w14:textId="77777777" w:rsidR="00BB5569" w:rsidRDefault="00BB5569" w:rsidP="00FB5C9E">
      <w:r>
        <w:separator/>
      </w:r>
    </w:p>
  </w:endnote>
  <w:endnote w:type="continuationSeparator" w:id="0">
    <w:p w14:paraId="1EC7F764" w14:textId="77777777" w:rsidR="00BB5569" w:rsidRDefault="00BB5569"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18603" w14:textId="77777777" w:rsidR="00BB5569" w:rsidRPr="003E1111" w:rsidRDefault="00BB5569"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05964" w14:textId="77777777" w:rsidR="00BB5569" w:rsidRDefault="00BB5569" w:rsidP="00FB5C9E">
      <w:r>
        <w:separator/>
      </w:r>
    </w:p>
  </w:footnote>
  <w:footnote w:type="continuationSeparator" w:id="0">
    <w:p w14:paraId="659A10E8" w14:textId="77777777" w:rsidR="00BB5569" w:rsidRDefault="00BB5569" w:rsidP="00FB5C9E">
      <w:r>
        <w:continuationSeparator/>
      </w:r>
    </w:p>
  </w:footnote>
  <w:footnote w:id="1">
    <w:p w14:paraId="00198CCD" w14:textId="77777777" w:rsidR="00BB5569" w:rsidRPr="00F66104" w:rsidRDefault="00BB5569"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6F3B5535" w14:textId="77777777" w:rsidR="00BB5569" w:rsidRPr="00AF576C" w:rsidRDefault="00BB5569"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5240D00F" w14:textId="77777777" w:rsidR="00BB5569" w:rsidRPr="00AF576C" w:rsidRDefault="00BB5569"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1B7AB607" w14:textId="77777777" w:rsidR="00BB5569" w:rsidRPr="000C22C3" w:rsidRDefault="00BB5569"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4DA5F792" w14:textId="77777777" w:rsidR="00BB5569" w:rsidRDefault="00BB5569"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73176B63" w14:textId="77777777" w:rsidR="00BB5569" w:rsidRPr="00DF3C7D" w:rsidRDefault="00BB5569"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647F9C84" w14:textId="77777777" w:rsidR="00BB5569" w:rsidRPr="00DF3C7D" w:rsidRDefault="00BB5569"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0EA44EFF" w14:textId="77777777" w:rsidR="00BB5569" w:rsidRPr="00DF3C7D" w:rsidRDefault="00BB5569"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50773459" w14:textId="77777777" w:rsidR="00BB5569" w:rsidRPr="00DF3C7D" w:rsidRDefault="00BB5569"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08201E84" w14:textId="77777777" w:rsidR="00BB5569" w:rsidRPr="00DF3C7D" w:rsidRDefault="00BB5569"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23494" w14:textId="02C3BC47" w:rsidR="00BB5569" w:rsidRPr="003D172A" w:rsidRDefault="00BB5569"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17</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17</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BE1A15">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E1A15">
      <w:rPr>
        <w:color w:val="808080" w:themeColor="background1" w:themeShade="80"/>
        <w:sz w:val="18"/>
        <w:szCs w:val="18"/>
      </w:rPr>
      <w:t>IAL ZOOLOGIQUE ET FORESTIER (PPZF) - MICHEL CORBASSON À NOUMÉA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88F9E" w14:textId="521F34F2" w:rsidR="00BB5569" w:rsidRPr="0046094C" w:rsidRDefault="00BB5569"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31542774"/>
        <w:placeholder>
          <w:docPart w:val="30BFD4FA38DB43BABFBF6E3AAACC15B4"/>
        </w:placeholder>
      </w:sdtPr>
      <w:sdtEndPr/>
      <w:sdtContent>
        <w:r w:rsidRPr="00BE1A15">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E1A15">
          <w:rPr>
            <w:color w:val="808080" w:themeColor="background1" w:themeShade="80"/>
            <w:sz w:val="18"/>
            <w:szCs w:val="18"/>
          </w:rPr>
          <w:t>IAL ZOOLOGIQUE ET FORESTIER (PPZF) - MICHEL CORBASSON À NOUMÉA</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23959" w14:textId="2270DB92" w:rsidR="00BB5569" w:rsidRPr="0046094C" w:rsidRDefault="00BB5569"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48772010"/>
        <w:placeholder>
          <w:docPart w:val="2B5C67E04FA84E2B96E322CE80FE2D50"/>
        </w:placeholder>
      </w:sdtPr>
      <w:sdtEndPr/>
      <w:sdtContent>
        <w:r w:rsidRPr="00B47F52">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47F52">
          <w:rPr>
            <w:color w:val="808080" w:themeColor="background1" w:themeShade="80"/>
            <w:sz w:val="18"/>
            <w:szCs w:val="18"/>
          </w:rPr>
          <w:t>IAL ZOOLOGIQUE ET FORESTIER (PPZF) - MICHEL CORBASSON À NOUMÉA</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B5D81" w14:textId="77777777" w:rsidR="00BB5569" w:rsidRDefault="00BB5569">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2D7EDED4" w14:textId="77777777" w:rsidR="00BB5569" w:rsidRDefault="00BB5569">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9981" w14:textId="27E45D31" w:rsidR="00BB5569" w:rsidRPr="0046094C" w:rsidRDefault="00BB5569"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222868704"/>
        <w:placeholder>
          <w:docPart w:val="A80BEA56A72841A5ABF58C859CFB532F"/>
        </w:placeholder>
      </w:sdtPr>
      <w:sdtEndPr/>
      <w:sdtContent>
        <w:r w:rsidRPr="00B47F52">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47F52">
          <w:rPr>
            <w:color w:val="808080" w:themeColor="background1" w:themeShade="80"/>
            <w:sz w:val="18"/>
            <w:szCs w:val="18"/>
          </w:rPr>
          <w:t>IAL ZOOLOGIQUE ET FORESTIER (PPZF) - MICHEL CORBASSON À NOUMÉA</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D5EB" w14:textId="46EF5A44" w:rsidR="00BB5569" w:rsidRPr="0046094C" w:rsidRDefault="00BB5569"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00726044"/>
        <w:placeholder>
          <w:docPart w:val="FE5049E6C53A469E8B6E232E1C544040"/>
        </w:placeholder>
      </w:sdtPr>
      <w:sdtEndPr/>
      <w:sdtContent>
        <w:r w:rsidRPr="00B47F52">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47F52">
          <w:rPr>
            <w:color w:val="808080" w:themeColor="background1" w:themeShade="80"/>
            <w:sz w:val="18"/>
            <w:szCs w:val="18"/>
          </w:rPr>
          <w:t>IAL ZOOLOGIQUE ET FORESTIER (PPZF) - MICHEL CORBASSON À NOUMÉA</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2FD6" w14:textId="33454556" w:rsidR="00BB5569" w:rsidRPr="00D347AF" w:rsidRDefault="00BB5569"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B44E7A">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B44E7A">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6033645"/>
        <w:placeholder>
          <w:docPart w:val="F7EAB2005CC544AEAAAB963DD89A0E79"/>
        </w:placeholder>
      </w:sdtPr>
      <w:sdtEndPr/>
      <w:sdtContent>
        <w:r w:rsidRPr="00B47F52">
          <w:rPr>
            <w:color w:val="808080" w:themeColor="background1" w:themeShade="80"/>
            <w:sz w:val="18"/>
            <w:szCs w:val="18"/>
          </w:rPr>
          <w:t>RÉAMÉNAGEMENT ET EXTENSION DE L'ACCUEIL ET RÉNOVATION DE LA MAISON DE LA NATURE AU PARC PROVIN</w:t>
        </w:r>
        <w:r>
          <w:rPr>
            <w:color w:val="808080" w:themeColor="background1" w:themeShade="80"/>
            <w:sz w:val="18"/>
            <w:szCs w:val="18"/>
          </w:rPr>
          <w:t>C</w:t>
        </w:r>
        <w:r w:rsidRPr="00B47F52">
          <w:rPr>
            <w:color w:val="808080" w:themeColor="background1" w:themeShade="80"/>
            <w:sz w:val="18"/>
            <w:szCs w:val="18"/>
          </w:rPr>
          <w:t>IAL ZOOLOGIQUE ET FORESTIER (PPZF) - MICHEL CORBASSON À NOUMÉA</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AF0141"/>
    <w:multiLevelType w:val="hybridMultilevel"/>
    <w:tmpl w:val="973451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3"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5"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6"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7"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8"/>
  </w:num>
  <w:num w:numId="3">
    <w:abstractNumId w:val="49"/>
  </w:num>
  <w:num w:numId="4">
    <w:abstractNumId w:val="27"/>
  </w:num>
  <w:num w:numId="5">
    <w:abstractNumId w:val="4"/>
  </w:num>
  <w:num w:numId="6">
    <w:abstractNumId w:val="28"/>
  </w:num>
  <w:num w:numId="7">
    <w:abstractNumId w:val="9"/>
  </w:num>
  <w:num w:numId="8">
    <w:abstractNumId w:val="16"/>
  </w:num>
  <w:num w:numId="9">
    <w:abstractNumId w:val="13"/>
  </w:num>
  <w:num w:numId="10">
    <w:abstractNumId w:val="22"/>
  </w:num>
  <w:num w:numId="11">
    <w:abstractNumId w:val="47"/>
  </w:num>
  <w:num w:numId="12">
    <w:abstractNumId w:val="10"/>
  </w:num>
  <w:num w:numId="13">
    <w:abstractNumId w:val="7"/>
  </w:num>
  <w:num w:numId="14">
    <w:abstractNumId w:val="1"/>
  </w:num>
  <w:num w:numId="15">
    <w:abstractNumId w:val="17"/>
  </w:num>
  <w:num w:numId="16">
    <w:abstractNumId w:val="14"/>
  </w:num>
  <w:num w:numId="17">
    <w:abstractNumId w:val="38"/>
  </w:num>
  <w:num w:numId="18">
    <w:abstractNumId w:val="42"/>
  </w:num>
  <w:num w:numId="19">
    <w:abstractNumId w:val="39"/>
  </w:num>
  <w:num w:numId="20">
    <w:abstractNumId w:val="8"/>
  </w:num>
  <w:num w:numId="21">
    <w:abstractNumId w:val="12"/>
  </w:num>
  <w:num w:numId="22">
    <w:abstractNumId w:val="30"/>
  </w:num>
  <w:num w:numId="23">
    <w:abstractNumId w:val="32"/>
  </w:num>
  <w:num w:numId="24">
    <w:abstractNumId w:val="19"/>
  </w:num>
  <w:num w:numId="25">
    <w:abstractNumId w:val="34"/>
  </w:num>
  <w:num w:numId="26">
    <w:abstractNumId w:val="23"/>
  </w:num>
  <w:num w:numId="27">
    <w:abstractNumId w:val="26"/>
  </w:num>
  <w:num w:numId="28">
    <w:abstractNumId w:val="46"/>
  </w:num>
  <w:num w:numId="29">
    <w:abstractNumId w:val="18"/>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7"/>
  </w:num>
  <w:num w:numId="33">
    <w:abstractNumId w:val="24"/>
  </w:num>
  <w:num w:numId="34">
    <w:abstractNumId w:val="33"/>
  </w:num>
  <w:num w:numId="35">
    <w:abstractNumId w:val="41"/>
  </w:num>
  <w:num w:numId="36">
    <w:abstractNumId w:val="5"/>
  </w:num>
  <w:num w:numId="37">
    <w:abstractNumId w:val="15"/>
  </w:num>
  <w:num w:numId="38">
    <w:abstractNumId w:val="2"/>
  </w:num>
  <w:num w:numId="39">
    <w:abstractNumId w:val="20"/>
  </w:num>
  <w:num w:numId="40">
    <w:abstractNumId w:val="6"/>
  </w:num>
  <w:num w:numId="41">
    <w:abstractNumId w:val="44"/>
  </w:num>
  <w:num w:numId="42">
    <w:abstractNumId w:val="35"/>
  </w:num>
  <w:num w:numId="43">
    <w:abstractNumId w:val="25"/>
  </w:num>
  <w:num w:numId="44">
    <w:abstractNumId w:val="43"/>
  </w:num>
  <w:num w:numId="45">
    <w:abstractNumId w:val="45"/>
  </w:num>
  <w:num w:numId="46">
    <w:abstractNumId w:val="36"/>
  </w:num>
  <w:num w:numId="47">
    <w:abstractNumId w:val="11"/>
  </w:num>
  <w:num w:numId="48">
    <w:abstractNumId w:val="16"/>
  </w:num>
  <w:num w:numId="49">
    <w:abstractNumId w:val="31"/>
  </w:num>
  <w:num w:numId="50">
    <w:abstractNumId w:val="40"/>
  </w:num>
  <w:num w:numId="51">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hyphenationZone w:val="425"/>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5CC"/>
    <w:rsid w:val="0000168B"/>
    <w:rsid w:val="000055B5"/>
    <w:rsid w:val="00007A22"/>
    <w:rsid w:val="00007F14"/>
    <w:rsid w:val="00010DB3"/>
    <w:rsid w:val="00012AD3"/>
    <w:rsid w:val="00014EBC"/>
    <w:rsid w:val="00016536"/>
    <w:rsid w:val="0001712F"/>
    <w:rsid w:val="00017796"/>
    <w:rsid w:val="0001785C"/>
    <w:rsid w:val="00020F5B"/>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6DF5"/>
    <w:rsid w:val="00057FC6"/>
    <w:rsid w:val="00062D9C"/>
    <w:rsid w:val="000637C6"/>
    <w:rsid w:val="00065206"/>
    <w:rsid w:val="00070905"/>
    <w:rsid w:val="00071186"/>
    <w:rsid w:val="00071F1C"/>
    <w:rsid w:val="00072DAC"/>
    <w:rsid w:val="00074424"/>
    <w:rsid w:val="00076E6F"/>
    <w:rsid w:val="000777BD"/>
    <w:rsid w:val="0008049E"/>
    <w:rsid w:val="00081B5E"/>
    <w:rsid w:val="000833A2"/>
    <w:rsid w:val="00085611"/>
    <w:rsid w:val="00085F2C"/>
    <w:rsid w:val="000870FB"/>
    <w:rsid w:val="00090DC2"/>
    <w:rsid w:val="00092E2B"/>
    <w:rsid w:val="00093294"/>
    <w:rsid w:val="00093437"/>
    <w:rsid w:val="0009373D"/>
    <w:rsid w:val="00093B64"/>
    <w:rsid w:val="00094566"/>
    <w:rsid w:val="000978FA"/>
    <w:rsid w:val="00097F65"/>
    <w:rsid w:val="000A529C"/>
    <w:rsid w:val="000A6746"/>
    <w:rsid w:val="000A73FB"/>
    <w:rsid w:val="000A7F57"/>
    <w:rsid w:val="000B15C1"/>
    <w:rsid w:val="000B1717"/>
    <w:rsid w:val="000B1DA8"/>
    <w:rsid w:val="000B474C"/>
    <w:rsid w:val="000B6101"/>
    <w:rsid w:val="000B7223"/>
    <w:rsid w:val="000C0693"/>
    <w:rsid w:val="000C22C3"/>
    <w:rsid w:val="000C2EFF"/>
    <w:rsid w:val="000C3022"/>
    <w:rsid w:val="000C4CBB"/>
    <w:rsid w:val="000C51E8"/>
    <w:rsid w:val="000C58EE"/>
    <w:rsid w:val="000C5BB2"/>
    <w:rsid w:val="000C66BA"/>
    <w:rsid w:val="000C6C1D"/>
    <w:rsid w:val="000D1F7F"/>
    <w:rsid w:val="000D2021"/>
    <w:rsid w:val="000D234F"/>
    <w:rsid w:val="000D40B7"/>
    <w:rsid w:val="000D4287"/>
    <w:rsid w:val="000D6BE5"/>
    <w:rsid w:val="000D7AFA"/>
    <w:rsid w:val="000E085C"/>
    <w:rsid w:val="000E0C44"/>
    <w:rsid w:val="000E0CCF"/>
    <w:rsid w:val="000E154E"/>
    <w:rsid w:val="000E1CAD"/>
    <w:rsid w:val="000E4273"/>
    <w:rsid w:val="000E4881"/>
    <w:rsid w:val="000E55C5"/>
    <w:rsid w:val="000E62C1"/>
    <w:rsid w:val="000E6606"/>
    <w:rsid w:val="000E683C"/>
    <w:rsid w:val="000F064E"/>
    <w:rsid w:val="000F3A22"/>
    <w:rsid w:val="000F46C5"/>
    <w:rsid w:val="000F55A5"/>
    <w:rsid w:val="000F62FF"/>
    <w:rsid w:val="000F6569"/>
    <w:rsid w:val="000F712B"/>
    <w:rsid w:val="0010008A"/>
    <w:rsid w:val="00100495"/>
    <w:rsid w:val="00101E8B"/>
    <w:rsid w:val="001022AE"/>
    <w:rsid w:val="00102CF5"/>
    <w:rsid w:val="00105658"/>
    <w:rsid w:val="00105A38"/>
    <w:rsid w:val="001065E7"/>
    <w:rsid w:val="00107063"/>
    <w:rsid w:val="00107406"/>
    <w:rsid w:val="00111EF7"/>
    <w:rsid w:val="00113931"/>
    <w:rsid w:val="00114059"/>
    <w:rsid w:val="0011462B"/>
    <w:rsid w:val="001157F4"/>
    <w:rsid w:val="00120A4D"/>
    <w:rsid w:val="00122FBB"/>
    <w:rsid w:val="00123C24"/>
    <w:rsid w:val="00123E7D"/>
    <w:rsid w:val="0012583B"/>
    <w:rsid w:val="00132E56"/>
    <w:rsid w:val="0013383C"/>
    <w:rsid w:val="0013416D"/>
    <w:rsid w:val="00134B49"/>
    <w:rsid w:val="00135140"/>
    <w:rsid w:val="001363FE"/>
    <w:rsid w:val="00137555"/>
    <w:rsid w:val="00137677"/>
    <w:rsid w:val="001378AD"/>
    <w:rsid w:val="001422C0"/>
    <w:rsid w:val="001429F1"/>
    <w:rsid w:val="001466D3"/>
    <w:rsid w:val="00153D4D"/>
    <w:rsid w:val="00164C00"/>
    <w:rsid w:val="001664AD"/>
    <w:rsid w:val="00166E03"/>
    <w:rsid w:val="00167349"/>
    <w:rsid w:val="00167679"/>
    <w:rsid w:val="0016795B"/>
    <w:rsid w:val="001703D9"/>
    <w:rsid w:val="00171CA2"/>
    <w:rsid w:val="00174C7A"/>
    <w:rsid w:val="00175713"/>
    <w:rsid w:val="0017788A"/>
    <w:rsid w:val="00177D8A"/>
    <w:rsid w:val="00180C30"/>
    <w:rsid w:val="0018139A"/>
    <w:rsid w:val="001814C2"/>
    <w:rsid w:val="00184528"/>
    <w:rsid w:val="001869D9"/>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42C4"/>
    <w:rsid w:val="00220B72"/>
    <w:rsid w:val="0022114F"/>
    <w:rsid w:val="00225D64"/>
    <w:rsid w:val="002265B3"/>
    <w:rsid w:val="00226876"/>
    <w:rsid w:val="002268E5"/>
    <w:rsid w:val="00227CB9"/>
    <w:rsid w:val="002306DC"/>
    <w:rsid w:val="0023137F"/>
    <w:rsid w:val="00232B70"/>
    <w:rsid w:val="00232BFA"/>
    <w:rsid w:val="0023494B"/>
    <w:rsid w:val="00235202"/>
    <w:rsid w:val="00237081"/>
    <w:rsid w:val="002424DF"/>
    <w:rsid w:val="002433E6"/>
    <w:rsid w:val="00243C46"/>
    <w:rsid w:val="002472BA"/>
    <w:rsid w:val="0024744B"/>
    <w:rsid w:val="00251E6C"/>
    <w:rsid w:val="002521D8"/>
    <w:rsid w:val="00252608"/>
    <w:rsid w:val="002561E7"/>
    <w:rsid w:val="0026001F"/>
    <w:rsid w:val="00261027"/>
    <w:rsid w:val="002632BF"/>
    <w:rsid w:val="0026331A"/>
    <w:rsid w:val="002637B5"/>
    <w:rsid w:val="00265C4C"/>
    <w:rsid w:val="0026661B"/>
    <w:rsid w:val="00266BAD"/>
    <w:rsid w:val="002678DE"/>
    <w:rsid w:val="00267C66"/>
    <w:rsid w:val="00271D3A"/>
    <w:rsid w:val="002724BE"/>
    <w:rsid w:val="0027673B"/>
    <w:rsid w:val="0027773E"/>
    <w:rsid w:val="00280078"/>
    <w:rsid w:val="00280E46"/>
    <w:rsid w:val="002814C9"/>
    <w:rsid w:val="0028192F"/>
    <w:rsid w:val="002819B2"/>
    <w:rsid w:val="0028230A"/>
    <w:rsid w:val="002829FA"/>
    <w:rsid w:val="00282F61"/>
    <w:rsid w:val="00283A3A"/>
    <w:rsid w:val="00284599"/>
    <w:rsid w:val="0028465B"/>
    <w:rsid w:val="0028658A"/>
    <w:rsid w:val="002869E3"/>
    <w:rsid w:val="0029491D"/>
    <w:rsid w:val="00296715"/>
    <w:rsid w:val="00297E44"/>
    <w:rsid w:val="00297E96"/>
    <w:rsid w:val="002A032C"/>
    <w:rsid w:val="002A1012"/>
    <w:rsid w:val="002A103F"/>
    <w:rsid w:val="002A111C"/>
    <w:rsid w:val="002A1273"/>
    <w:rsid w:val="002A178C"/>
    <w:rsid w:val="002A39BC"/>
    <w:rsid w:val="002A567D"/>
    <w:rsid w:val="002A7707"/>
    <w:rsid w:val="002A7B59"/>
    <w:rsid w:val="002B4DD4"/>
    <w:rsid w:val="002B5565"/>
    <w:rsid w:val="002B5940"/>
    <w:rsid w:val="002C00DA"/>
    <w:rsid w:val="002C0CB5"/>
    <w:rsid w:val="002C1FA8"/>
    <w:rsid w:val="002C274C"/>
    <w:rsid w:val="002D080F"/>
    <w:rsid w:val="002D133D"/>
    <w:rsid w:val="002D22AA"/>
    <w:rsid w:val="002D315F"/>
    <w:rsid w:val="002D4288"/>
    <w:rsid w:val="002D4BCE"/>
    <w:rsid w:val="002D4CEC"/>
    <w:rsid w:val="002D6404"/>
    <w:rsid w:val="002E1B61"/>
    <w:rsid w:val="002E2B1D"/>
    <w:rsid w:val="002E2F5D"/>
    <w:rsid w:val="002E3A70"/>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30D2A"/>
    <w:rsid w:val="00331621"/>
    <w:rsid w:val="0033256D"/>
    <w:rsid w:val="00332794"/>
    <w:rsid w:val="003330B8"/>
    <w:rsid w:val="003339CC"/>
    <w:rsid w:val="00335283"/>
    <w:rsid w:val="003359CD"/>
    <w:rsid w:val="00336339"/>
    <w:rsid w:val="00336493"/>
    <w:rsid w:val="00337A16"/>
    <w:rsid w:val="00337EAE"/>
    <w:rsid w:val="003403D1"/>
    <w:rsid w:val="00340CFC"/>
    <w:rsid w:val="003452CA"/>
    <w:rsid w:val="00345DC3"/>
    <w:rsid w:val="003468D9"/>
    <w:rsid w:val="003523A9"/>
    <w:rsid w:val="00354341"/>
    <w:rsid w:val="0035470F"/>
    <w:rsid w:val="00354AD0"/>
    <w:rsid w:val="00355AAE"/>
    <w:rsid w:val="00356F83"/>
    <w:rsid w:val="00357048"/>
    <w:rsid w:val="00360C30"/>
    <w:rsid w:val="0036222B"/>
    <w:rsid w:val="00363869"/>
    <w:rsid w:val="00366498"/>
    <w:rsid w:val="00367B39"/>
    <w:rsid w:val="003705A9"/>
    <w:rsid w:val="0037089C"/>
    <w:rsid w:val="00371EAF"/>
    <w:rsid w:val="00372271"/>
    <w:rsid w:val="00373139"/>
    <w:rsid w:val="0037538F"/>
    <w:rsid w:val="003779F8"/>
    <w:rsid w:val="00381436"/>
    <w:rsid w:val="00381EFE"/>
    <w:rsid w:val="00383C99"/>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225"/>
    <w:rsid w:val="003A45FE"/>
    <w:rsid w:val="003A4FFE"/>
    <w:rsid w:val="003A5E10"/>
    <w:rsid w:val="003A67FE"/>
    <w:rsid w:val="003B428E"/>
    <w:rsid w:val="003B5BFB"/>
    <w:rsid w:val="003B5D55"/>
    <w:rsid w:val="003B6C69"/>
    <w:rsid w:val="003C28A0"/>
    <w:rsid w:val="003C306D"/>
    <w:rsid w:val="003C30CE"/>
    <w:rsid w:val="003C3646"/>
    <w:rsid w:val="003C5766"/>
    <w:rsid w:val="003C58CC"/>
    <w:rsid w:val="003C5C46"/>
    <w:rsid w:val="003C72EA"/>
    <w:rsid w:val="003D172A"/>
    <w:rsid w:val="003D1E1A"/>
    <w:rsid w:val="003D38FE"/>
    <w:rsid w:val="003D3D25"/>
    <w:rsid w:val="003D45BC"/>
    <w:rsid w:val="003D4AC5"/>
    <w:rsid w:val="003D577A"/>
    <w:rsid w:val="003D733C"/>
    <w:rsid w:val="003D742B"/>
    <w:rsid w:val="003E1111"/>
    <w:rsid w:val="003E1530"/>
    <w:rsid w:val="003E2BA4"/>
    <w:rsid w:val="003E4A55"/>
    <w:rsid w:val="003E66E3"/>
    <w:rsid w:val="003E69BA"/>
    <w:rsid w:val="003E69D0"/>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07097"/>
    <w:rsid w:val="0041073F"/>
    <w:rsid w:val="00410AF2"/>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3D14"/>
    <w:rsid w:val="0043611C"/>
    <w:rsid w:val="0043765A"/>
    <w:rsid w:val="00440109"/>
    <w:rsid w:val="004422FF"/>
    <w:rsid w:val="00444363"/>
    <w:rsid w:val="00445054"/>
    <w:rsid w:val="00446073"/>
    <w:rsid w:val="00447C6D"/>
    <w:rsid w:val="00450E69"/>
    <w:rsid w:val="00452B9C"/>
    <w:rsid w:val="00453D46"/>
    <w:rsid w:val="00455BC7"/>
    <w:rsid w:val="00456A6F"/>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7EF8"/>
    <w:rsid w:val="00497F8B"/>
    <w:rsid w:val="004A1DCB"/>
    <w:rsid w:val="004A5E74"/>
    <w:rsid w:val="004A6291"/>
    <w:rsid w:val="004A6E0F"/>
    <w:rsid w:val="004B15B5"/>
    <w:rsid w:val="004B32D7"/>
    <w:rsid w:val="004B4561"/>
    <w:rsid w:val="004B5973"/>
    <w:rsid w:val="004B5C9E"/>
    <w:rsid w:val="004B628F"/>
    <w:rsid w:val="004B7498"/>
    <w:rsid w:val="004C0CB9"/>
    <w:rsid w:val="004C37DC"/>
    <w:rsid w:val="004C46CD"/>
    <w:rsid w:val="004C6C8B"/>
    <w:rsid w:val="004C6E0F"/>
    <w:rsid w:val="004D1847"/>
    <w:rsid w:val="004D4323"/>
    <w:rsid w:val="004D5B03"/>
    <w:rsid w:val="004E212D"/>
    <w:rsid w:val="004E2494"/>
    <w:rsid w:val="004E30F9"/>
    <w:rsid w:val="004E393F"/>
    <w:rsid w:val="004E3BFA"/>
    <w:rsid w:val="004E4B83"/>
    <w:rsid w:val="004E6E1B"/>
    <w:rsid w:val="004E7BD6"/>
    <w:rsid w:val="004F016A"/>
    <w:rsid w:val="004F3481"/>
    <w:rsid w:val="004F4719"/>
    <w:rsid w:val="004F4A55"/>
    <w:rsid w:val="004F4B53"/>
    <w:rsid w:val="004F752C"/>
    <w:rsid w:val="004F7557"/>
    <w:rsid w:val="005011EE"/>
    <w:rsid w:val="0050313D"/>
    <w:rsid w:val="005036ED"/>
    <w:rsid w:val="0050563C"/>
    <w:rsid w:val="00506BCA"/>
    <w:rsid w:val="0050796E"/>
    <w:rsid w:val="0051005D"/>
    <w:rsid w:val="00511975"/>
    <w:rsid w:val="0051368C"/>
    <w:rsid w:val="005142C4"/>
    <w:rsid w:val="00514A32"/>
    <w:rsid w:val="00514D54"/>
    <w:rsid w:val="005150CC"/>
    <w:rsid w:val="0051542B"/>
    <w:rsid w:val="005164F5"/>
    <w:rsid w:val="005212F7"/>
    <w:rsid w:val="00522241"/>
    <w:rsid w:val="005253FC"/>
    <w:rsid w:val="00526AB2"/>
    <w:rsid w:val="00526E7E"/>
    <w:rsid w:val="005277E5"/>
    <w:rsid w:val="00527857"/>
    <w:rsid w:val="00530B3B"/>
    <w:rsid w:val="00531A0B"/>
    <w:rsid w:val="00532596"/>
    <w:rsid w:val="0053307A"/>
    <w:rsid w:val="005345C1"/>
    <w:rsid w:val="00536015"/>
    <w:rsid w:val="00536131"/>
    <w:rsid w:val="00537822"/>
    <w:rsid w:val="005379C1"/>
    <w:rsid w:val="005423E7"/>
    <w:rsid w:val="0054244D"/>
    <w:rsid w:val="005442D0"/>
    <w:rsid w:val="00545FF3"/>
    <w:rsid w:val="0054757B"/>
    <w:rsid w:val="00547E6E"/>
    <w:rsid w:val="00550F76"/>
    <w:rsid w:val="005511EC"/>
    <w:rsid w:val="00551BAC"/>
    <w:rsid w:val="00551BBE"/>
    <w:rsid w:val="00552E5D"/>
    <w:rsid w:val="00554446"/>
    <w:rsid w:val="00554A9A"/>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4AB7"/>
    <w:rsid w:val="0057510B"/>
    <w:rsid w:val="00575E32"/>
    <w:rsid w:val="0057790C"/>
    <w:rsid w:val="00577960"/>
    <w:rsid w:val="00583CC7"/>
    <w:rsid w:val="00584232"/>
    <w:rsid w:val="00584E31"/>
    <w:rsid w:val="00585DAD"/>
    <w:rsid w:val="0059026A"/>
    <w:rsid w:val="005903DD"/>
    <w:rsid w:val="00593FF4"/>
    <w:rsid w:val="00597F73"/>
    <w:rsid w:val="005A0C24"/>
    <w:rsid w:val="005A30CF"/>
    <w:rsid w:val="005A48D4"/>
    <w:rsid w:val="005A6437"/>
    <w:rsid w:val="005A7905"/>
    <w:rsid w:val="005B0D3F"/>
    <w:rsid w:val="005B0E7C"/>
    <w:rsid w:val="005B28EA"/>
    <w:rsid w:val="005B3E74"/>
    <w:rsid w:val="005B4CE8"/>
    <w:rsid w:val="005B59CB"/>
    <w:rsid w:val="005B5A0D"/>
    <w:rsid w:val="005B5FF2"/>
    <w:rsid w:val="005B618B"/>
    <w:rsid w:val="005B737D"/>
    <w:rsid w:val="005C2ABA"/>
    <w:rsid w:val="005C3E41"/>
    <w:rsid w:val="005C3F4E"/>
    <w:rsid w:val="005C4A18"/>
    <w:rsid w:val="005C562F"/>
    <w:rsid w:val="005C6143"/>
    <w:rsid w:val="005C66EE"/>
    <w:rsid w:val="005C712F"/>
    <w:rsid w:val="005C7FAF"/>
    <w:rsid w:val="005C7FB6"/>
    <w:rsid w:val="005D1D56"/>
    <w:rsid w:val="005D2066"/>
    <w:rsid w:val="005D3281"/>
    <w:rsid w:val="005D35E4"/>
    <w:rsid w:val="005D4769"/>
    <w:rsid w:val="005D5233"/>
    <w:rsid w:val="005E1629"/>
    <w:rsid w:val="005E6275"/>
    <w:rsid w:val="005E6557"/>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3B29"/>
    <w:rsid w:val="00614847"/>
    <w:rsid w:val="006155EB"/>
    <w:rsid w:val="00620A8E"/>
    <w:rsid w:val="006213D3"/>
    <w:rsid w:val="00622BFC"/>
    <w:rsid w:val="00623255"/>
    <w:rsid w:val="00623714"/>
    <w:rsid w:val="00623AD5"/>
    <w:rsid w:val="00624E26"/>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5158"/>
    <w:rsid w:val="00655474"/>
    <w:rsid w:val="00655C74"/>
    <w:rsid w:val="00656172"/>
    <w:rsid w:val="00656E82"/>
    <w:rsid w:val="00661959"/>
    <w:rsid w:val="00663520"/>
    <w:rsid w:val="006662A9"/>
    <w:rsid w:val="00667149"/>
    <w:rsid w:val="0067225A"/>
    <w:rsid w:val="00672270"/>
    <w:rsid w:val="006748CE"/>
    <w:rsid w:val="0067569C"/>
    <w:rsid w:val="00676428"/>
    <w:rsid w:val="0068228F"/>
    <w:rsid w:val="006839BC"/>
    <w:rsid w:val="00685520"/>
    <w:rsid w:val="006856AE"/>
    <w:rsid w:val="00687731"/>
    <w:rsid w:val="00687E26"/>
    <w:rsid w:val="00691F06"/>
    <w:rsid w:val="006936AB"/>
    <w:rsid w:val="0069503A"/>
    <w:rsid w:val="00695FFE"/>
    <w:rsid w:val="006969D8"/>
    <w:rsid w:val="00696EB7"/>
    <w:rsid w:val="00697B77"/>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0F70"/>
    <w:rsid w:val="006D160A"/>
    <w:rsid w:val="006D1AE7"/>
    <w:rsid w:val="006D226A"/>
    <w:rsid w:val="006D3062"/>
    <w:rsid w:val="006D3AAE"/>
    <w:rsid w:val="006D4B59"/>
    <w:rsid w:val="006D772F"/>
    <w:rsid w:val="006D77BC"/>
    <w:rsid w:val="006E01D3"/>
    <w:rsid w:val="006E1292"/>
    <w:rsid w:val="006E2FC7"/>
    <w:rsid w:val="006E30FC"/>
    <w:rsid w:val="006E3B2C"/>
    <w:rsid w:val="006E3F7F"/>
    <w:rsid w:val="006E5CE9"/>
    <w:rsid w:val="006F01B9"/>
    <w:rsid w:val="006F0D2E"/>
    <w:rsid w:val="006F19AC"/>
    <w:rsid w:val="006F380B"/>
    <w:rsid w:val="006F479E"/>
    <w:rsid w:val="006F4ED6"/>
    <w:rsid w:val="006F67DE"/>
    <w:rsid w:val="00706079"/>
    <w:rsid w:val="00713389"/>
    <w:rsid w:val="007137C3"/>
    <w:rsid w:val="007140A6"/>
    <w:rsid w:val="007140BB"/>
    <w:rsid w:val="00714511"/>
    <w:rsid w:val="00715756"/>
    <w:rsid w:val="00715F9E"/>
    <w:rsid w:val="00716975"/>
    <w:rsid w:val="00717C05"/>
    <w:rsid w:val="00717FAF"/>
    <w:rsid w:val="007211DD"/>
    <w:rsid w:val="00721CA1"/>
    <w:rsid w:val="00721E1F"/>
    <w:rsid w:val="00721F64"/>
    <w:rsid w:val="00724531"/>
    <w:rsid w:val="00725F9F"/>
    <w:rsid w:val="0072622E"/>
    <w:rsid w:val="0072700E"/>
    <w:rsid w:val="00727493"/>
    <w:rsid w:val="00733DE0"/>
    <w:rsid w:val="007360F9"/>
    <w:rsid w:val="00736AD7"/>
    <w:rsid w:val="00741602"/>
    <w:rsid w:val="00743810"/>
    <w:rsid w:val="00743D77"/>
    <w:rsid w:val="00745284"/>
    <w:rsid w:val="00745B6E"/>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23D"/>
    <w:rsid w:val="00783961"/>
    <w:rsid w:val="00784143"/>
    <w:rsid w:val="00786C79"/>
    <w:rsid w:val="00786EB8"/>
    <w:rsid w:val="00791516"/>
    <w:rsid w:val="007919E6"/>
    <w:rsid w:val="00793FE8"/>
    <w:rsid w:val="00794B76"/>
    <w:rsid w:val="00795082"/>
    <w:rsid w:val="007A0DDE"/>
    <w:rsid w:val="007A0F77"/>
    <w:rsid w:val="007A19F1"/>
    <w:rsid w:val="007A1A8A"/>
    <w:rsid w:val="007A3989"/>
    <w:rsid w:val="007A4B42"/>
    <w:rsid w:val="007A559E"/>
    <w:rsid w:val="007A6E79"/>
    <w:rsid w:val="007A7236"/>
    <w:rsid w:val="007A76C1"/>
    <w:rsid w:val="007A7C86"/>
    <w:rsid w:val="007A7DF9"/>
    <w:rsid w:val="007B0840"/>
    <w:rsid w:val="007B0F4C"/>
    <w:rsid w:val="007B20CD"/>
    <w:rsid w:val="007B3958"/>
    <w:rsid w:val="007B5071"/>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4A73"/>
    <w:rsid w:val="007F72B0"/>
    <w:rsid w:val="007F7FCD"/>
    <w:rsid w:val="0080042D"/>
    <w:rsid w:val="008006AE"/>
    <w:rsid w:val="00801610"/>
    <w:rsid w:val="00801820"/>
    <w:rsid w:val="00802338"/>
    <w:rsid w:val="00804209"/>
    <w:rsid w:val="00806C2B"/>
    <w:rsid w:val="0081095B"/>
    <w:rsid w:val="00812289"/>
    <w:rsid w:val="00813484"/>
    <w:rsid w:val="00816373"/>
    <w:rsid w:val="008203D1"/>
    <w:rsid w:val="00821399"/>
    <w:rsid w:val="0082331B"/>
    <w:rsid w:val="00830C2D"/>
    <w:rsid w:val="00831F1B"/>
    <w:rsid w:val="008323A0"/>
    <w:rsid w:val="00833162"/>
    <w:rsid w:val="008374C7"/>
    <w:rsid w:val="00840243"/>
    <w:rsid w:val="00841848"/>
    <w:rsid w:val="008426BC"/>
    <w:rsid w:val="008448AD"/>
    <w:rsid w:val="00844990"/>
    <w:rsid w:val="008450C0"/>
    <w:rsid w:val="008469E6"/>
    <w:rsid w:val="0084740C"/>
    <w:rsid w:val="00850CE0"/>
    <w:rsid w:val="008525B0"/>
    <w:rsid w:val="00854296"/>
    <w:rsid w:val="00854CDF"/>
    <w:rsid w:val="00856DA3"/>
    <w:rsid w:val="008603F2"/>
    <w:rsid w:val="00860D4B"/>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253"/>
    <w:rsid w:val="00886345"/>
    <w:rsid w:val="008863F4"/>
    <w:rsid w:val="00886A73"/>
    <w:rsid w:val="008874C7"/>
    <w:rsid w:val="00887B0E"/>
    <w:rsid w:val="00890E68"/>
    <w:rsid w:val="00892E32"/>
    <w:rsid w:val="00893AF8"/>
    <w:rsid w:val="0089569A"/>
    <w:rsid w:val="008A0FC8"/>
    <w:rsid w:val="008A2010"/>
    <w:rsid w:val="008A2282"/>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0416"/>
    <w:rsid w:val="008E1ABA"/>
    <w:rsid w:val="008E258A"/>
    <w:rsid w:val="008E2D2B"/>
    <w:rsid w:val="008E3AD7"/>
    <w:rsid w:val="008E3B63"/>
    <w:rsid w:val="008E787B"/>
    <w:rsid w:val="008E7F5C"/>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60A"/>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16F0"/>
    <w:rsid w:val="009948E7"/>
    <w:rsid w:val="0099576B"/>
    <w:rsid w:val="00996D2F"/>
    <w:rsid w:val="00997346"/>
    <w:rsid w:val="009A22DA"/>
    <w:rsid w:val="009A34B5"/>
    <w:rsid w:val="009A39F7"/>
    <w:rsid w:val="009A426A"/>
    <w:rsid w:val="009A43D1"/>
    <w:rsid w:val="009A6024"/>
    <w:rsid w:val="009A773B"/>
    <w:rsid w:val="009B0304"/>
    <w:rsid w:val="009B0C11"/>
    <w:rsid w:val="009B1954"/>
    <w:rsid w:val="009B1F0B"/>
    <w:rsid w:val="009B212B"/>
    <w:rsid w:val="009B413D"/>
    <w:rsid w:val="009B5DD7"/>
    <w:rsid w:val="009B608D"/>
    <w:rsid w:val="009C1D92"/>
    <w:rsid w:val="009C28BD"/>
    <w:rsid w:val="009C2CA4"/>
    <w:rsid w:val="009C706D"/>
    <w:rsid w:val="009C7A20"/>
    <w:rsid w:val="009C7C59"/>
    <w:rsid w:val="009D1D13"/>
    <w:rsid w:val="009D2EA8"/>
    <w:rsid w:val="009D30E3"/>
    <w:rsid w:val="009D37E3"/>
    <w:rsid w:val="009D46D6"/>
    <w:rsid w:val="009D7865"/>
    <w:rsid w:val="009E259C"/>
    <w:rsid w:val="009E3822"/>
    <w:rsid w:val="009E530B"/>
    <w:rsid w:val="009E530D"/>
    <w:rsid w:val="009E6A9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6638"/>
    <w:rsid w:val="00A366B3"/>
    <w:rsid w:val="00A40A39"/>
    <w:rsid w:val="00A40A57"/>
    <w:rsid w:val="00A439D4"/>
    <w:rsid w:val="00A43CC6"/>
    <w:rsid w:val="00A43F06"/>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4891"/>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402F"/>
    <w:rsid w:val="00AA7911"/>
    <w:rsid w:val="00AB0B42"/>
    <w:rsid w:val="00AB1911"/>
    <w:rsid w:val="00AB2E55"/>
    <w:rsid w:val="00AB40F4"/>
    <w:rsid w:val="00AB49AD"/>
    <w:rsid w:val="00AB5D8F"/>
    <w:rsid w:val="00AC066D"/>
    <w:rsid w:val="00AC0AE4"/>
    <w:rsid w:val="00AC243E"/>
    <w:rsid w:val="00AC32E4"/>
    <w:rsid w:val="00AC597B"/>
    <w:rsid w:val="00AC60FC"/>
    <w:rsid w:val="00AD02FC"/>
    <w:rsid w:val="00AD0ACB"/>
    <w:rsid w:val="00AD15F5"/>
    <w:rsid w:val="00AD2F47"/>
    <w:rsid w:val="00AD70A1"/>
    <w:rsid w:val="00AD72FA"/>
    <w:rsid w:val="00AE2DDF"/>
    <w:rsid w:val="00AE47E8"/>
    <w:rsid w:val="00AE6E26"/>
    <w:rsid w:val="00AE6F27"/>
    <w:rsid w:val="00AE75D8"/>
    <w:rsid w:val="00AE7826"/>
    <w:rsid w:val="00AF007E"/>
    <w:rsid w:val="00AF32D6"/>
    <w:rsid w:val="00AF3856"/>
    <w:rsid w:val="00AF39F0"/>
    <w:rsid w:val="00AF576C"/>
    <w:rsid w:val="00AF6385"/>
    <w:rsid w:val="00AF7E79"/>
    <w:rsid w:val="00AF7EE8"/>
    <w:rsid w:val="00B0079E"/>
    <w:rsid w:val="00B04433"/>
    <w:rsid w:val="00B045FA"/>
    <w:rsid w:val="00B04E52"/>
    <w:rsid w:val="00B05A78"/>
    <w:rsid w:val="00B12049"/>
    <w:rsid w:val="00B12FBF"/>
    <w:rsid w:val="00B1325D"/>
    <w:rsid w:val="00B17AE7"/>
    <w:rsid w:val="00B20036"/>
    <w:rsid w:val="00B2186D"/>
    <w:rsid w:val="00B269A4"/>
    <w:rsid w:val="00B278F6"/>
    <w:rsid w:val="00B304C3"/>
    <w:rsid w:val="00B306B4"/>
    <w:rsid w:val="00B30943"/>
    <w:rsid w:val="00B313AC"/>
    <w:rsid w:val="00B3528A"/>
    <w:rsid w:val="00B37944"/>
    <w:rsid w:val="00B434E6"/>
    <w:rsid w:val="00B438F3"/>
    <w:rsid w:val="00B44E7A"/>
    <w:rsid w:val="00B452F9"/>
    <w:rsid w:val="00B47CE8"/>
    <w:rsid w:val="00B47F52"/>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33D"/>
    <w:rsid w:val="00B7249A"/>
    <w:rsid w:val="00B724AC"/>
    <w:rsid w:val="00B734B7"/>
    <w:rsid w:val="00B73DFE"/>
    <w:rsid w:val="00B7444A"/>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A7EDE"/>
    <w:rsid w:val="00BB07D4"/>
    <w:rsid w:val="00BB26D7"/>
    <w:rsid w:val="00BB2753"/>
    <w:rsid w:val="00BB30E6"/>
    <w:rsid w:val="00BB34B4"/>
    <w:rsid w:val="00BB365F"/>
    <w:rsid w:val="00BB3721"/>
    <w:rsid w:val="00BB46FB"/>
    <w:rsid w:val="00BB5569"/>
    <w:rsid w:val="00BB6C36"/>
    <w:rsid w:val="00BB75C5"/>
    <w:rsid w:val="00BC0D03"/>
    <w:rsid w:val="00BC1944"/>
    <w:rsid w:val="00BC2D85"/>
    <w:rsid w:val="00BC3CF3"/>
    <w:rsid w:val="00BC3E31"/>
    <w:rsid w:val="00BC5FA2"/>
    <w:rsid w:val="00BD0102"/>
    <w:rsid w:val="00BD0AAE"/>
    <w:rsid w:val="00BD0B7E"/>
    <w:rsid w:val="00BD1283"/>
    <w:rsid w:val="00BD21D6"/>
    <w:rsid w:val="00BD2BCD"/>
    <w:rsid w:val="00BD2CB0"/>
    <w:rsid w:val="00BD7333"/>
    <w:rsid w:val="00BE1A15"/>
    <w:rsid w:val="00BE24B7"/>
    <w:rsid w:val="00BE27FF"/>
    <w:rsid w:val="00BE41BB"/>
    <w:rsid w:val="00BE4C61"/>
    <w:rsid w:val="00BE68BC"/>
    <w:rsid w:val="00BF07AB"/>
    <w:rsid w:val="00BF1744"/>
    <w:rsid w:val="00BF1FED"/>
    <w:rsid w:val="00BF2295"/>
    <w:rsid w:val="00BF5847"/>
    <w:rsid w:val="00C002C9"/>
    <w:rsid w:val="00C04B00"/>
    <w:rsid w:val="00C113C3"/>
    <w:rsid w:val="00C13CCE"/>
    <w:rsid w:val="00C21B83"/>
    <w:rsid w:val="00C249E6"/>
    <w:rsid w:val="00C26295"/>
    <w:rsid w:val="00C27250"/>
    <w:rsid w:val="00C31BAE"/>
    <w:rsid w:val="00C3318E"/>
    <w:rsid w:val="00C33373"/>
    <w:rsid w:val="00C350A2"/>
    <w:rsid w:val="00C362EF"/>
    <w:rsid w:val="00C3702D"/>
    <w:rsid w:val="00C370C3"/>
    <w:rsid w:val="00C424BD"/>
    <w:rsid w:val="00C428AF"/>
    <w:rsid w:val="00C433DC"/>
    <w:rsid w:val="00C47B23"/>
    <w:rsid w:val="00C47D82"/>
    <w:rsid w:val="00C50DF4"/>
    <w:rsid w:val="00C5278E"/>
    <w:rsid w:val="00C53B5B"/>
    <w:rsid w:val="00C5525A"/>
    <w:rsid w:val="00C5531C"/>
    <w:rsid w:val="00C60587"/>
    <w:rsid w:val="00C622AF"/>
    <w:rsid w:val="00C63D6D"/>
    <w:rsid w:val="00C66577"/>
    <w:rsid w:val="00C666AA"/>
    <w:rsid w:val="00C66E15"/>
    <w:rsid w:val="00C67201"/>
    <w:rsid w:val="00C678E3"/>
    <w:rsid w:val="00C67A4E"/>
    <w:rsid w:val="00C70783"/>
    <w:rsid w:val="00C70809"/>
    <w:rsid w:val="00C70B58"/>
    <w:rsid w:val="00C720BC"/>
    <w:rsid w:val="00C7211B"/>
    <w:rsid w:val="00C725EF"/>
    <w:rsid w:val="00C72987"/>
    <w:rsid w:val="00C73FAE"/>
    <w:rsid w:val="00C74767"/>
    <w:rsid w:val="00C764C3"/>
    <w:rsid w:val="00C76D03"/>
    <w:rsid w:val="00C77BA7"/>
    <w:rsid w:val="00C801F1"/>
    <w:rsid w:val="00C8055E"/>
    <w:rsid w:val="00C819E4"/>
    <w:rsid w:val="00C821A9"/>
    <w:rsid w:val="00C84E6F"/>
    <w:rsid w:val="00C85574"/>
    <w:rsid w:val="00C85E50"/>
    <w:rsid w:val="00C85F14"/>
    <w:rsid w:val="00C917D9"/>
    <w:rsid w:val="00C929A3"/>
    <w:rsid w:val="00C92DA2"/>
    <w:rsid w:val="00C94E7C"/>
    <w:rsid w:val="00C954DF"/>
    <w:rsid w:val="00CA2890"/>
    <w:rsid w:val="00CA49CE"/>
    <w:rsid w:val="00CB1FF8"/>
    <w:rsid w:val="00CB3052"/>
    <w:rsid w:val="00CB455B"/>
    <w:rsid w:val="00CB684D"/>
    <w:rsid w:val="00CB74F3"/>
    <w:rsid w:val="00CB76E1"/>
    <w:rsid w:val="00CC0D47"/>
    <w:rsid w:val="00CC0EB2"/>
    <w:rsid w:val="00CC3717"/>
    <w:rsid w:val="00CC4ABF"/>
    <w:rsid w:val="00CC640E"/>
    <w:rsid w:val="00CC6AE1"/>
    <w:rsid w:val="00CC789D"/>
    <w:rsid w:val="00CC7C39"/>
    <w:rsid w:val="00CC7FF8"/>
    <w:rsid w:val="00CD05CC"/>
    <w:rsid w:val="00CD0E4F"/>
    <w:rsid w:val="00CD103F"/>
    <w:rsid w:val="00CD15F1"/>
    <w:rsid w:val="00CD25F7"/>
    <w:rsid w:val="00CD2F5C"/>
    <w:rsid w:val="00CD3167"/>
    <w:rsid w:val="00CD4E1B"/>
    <w:rsid w:val="00CD5132"/>
    <w:rsid w:val="00CD557E"/>
    <w:rsid w:val="00CE02D2"/>
    <w:rsid w:val="00CE1E38"/>
    <w:rsid w:val="00CE25E1"/>
    <w:rsid w:val="00CE2DF0"/>
    <w:rsid w:val="00CE4388"/>
    <w:rsid w:val="00CE487B"/>
    <w:rsid w:val="00CE5EC9"/>
    <w:rsid w:val="00CE6385"/>
    <w:rsid w:val="00CE740E"/>
    <w:rsid w:val="00CE7634"/>
    <w:rsid w:val="00CF07C9"/>
    <w:rsid w:val="00CF1307"/>
    <w:rsid w:val="00CF1F21"/>
    <w:rsid w:val="00CF35D3"/>
    <w:rsid w:val="00CF471B"/>
    <w:rsid w:val="00CF7981"/>
    <w:rsid w:val="00D00F93"/>
    <w:rsid w:val="00D01A28"/>
    <w:rsid w:val="00D023CD"/>
    <w:rsid w:val="00D030AB"/>
    <w:rsid w:val="00D03DA6"/>
    <w:rsid w:val="00D042A2"/>
    <w:rsid w:val="00D04704"/>
    <w:rsid w:val="00D04E64"/>
    <w:rsid w:val="00D07865"/>
    <w:rsid w:val="00D12D05"/>
    <w:rsid w:val="00D1331E"/>
    <w:rsid w:val="00D17573"/>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2EEE"/>
    <w:rsid w:val="00D636CF"/>
    <w:rsid w:val="00D666C4"/>
    <w:rsid w:val="00D71B06"/>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6CEF"/>
    <w:rsid w:val="00D978E2"/>
    <w:rsid w:val="00DA026B"/>
    <w:rsid w:val="00DA0373"/>
    <w:rsid w:val="00DA0A10"/>
    <w:rsid w:val="00DA3B83"/>
    <w:rsid w:val="00DA4A04"/>
    <w:rsid w:val="00DA4E85"/>
    <w:rsid w:val="00DA51E4"/>
    <w:rsid w:val="00DA68FD"/>
    <w:rsid w:val="00DB48E3"/>
    <w:rsid w:val="00DB4B05"/>
    <w:rsid w:val="00DB5687"/>
    <w:rsid w:val="00DB5A83"/>
    <w:rsid w:val="00DB64FF"/>
    <w:rsid w:val="00DB6F95"/>
    <w:rsid w:val="00DC0F17"/>
    <w:rsid w:val="00DC1F40"/>
    <w:rsid w:val="00DC46A1"/>
    <w:rsid w:val="00DC499C"/>
    <w:rsid w:val="00DC66DC"/>
    <w:rsid w:val="00DC6D87"/>
    <w:rsid w:val="00DC6F7E"/>
    <w:rsid w:val="00DC7107"/>
    <w:rsid w:val="00DC7B29"/>
    <w:rsid w:val="00DD1943"/>
    <w:rsid w:val="00DD1EA7"/>
    <w:rsid w:val="00DD255E"/>
    <w:rsid w:val="00DD297C"/>
    <w:rsid w:val="00DD35FF"/>
    <w:rsid w:val="00DD66DC"/>
    <w:rsid w:val="00DE0156"/>
    <w:rsid w:val="00DE13E7"/>
    <w:rsid w:val="00DE182D"/>
    <w:rsid w:val="00DE5F8B"/>
    <w:rsid w:val="00DE64DE"/>
    <w:rsid w:val="00DE686A"/>
    <w:rsid w:val="00DE73CD"/>
    <w:rsid w:val="00DF0EB1"/>
    <w:rsid w:val="00DF17E1"/>
    <w:rsid w:val="00DF20DC"/>
    <w:rsid w:val="00DF3C7D"/>
    <w:rsid w:val="00DF4611"/>
    <w:rsid w:val="00DF4B22"/>
    <w:rsid w:val="00DF5878"/>
    <w:rsid w:val="00DF707A"/>
    <w:rsid w:val="00DF7990"/>
    <w:rsid w:val="00DF7AA9"/>
    <w:rsid w:val="00E00315"/>
    <w:rsid w:val="00E01B30"/>
    <w:rsid w:val="00E0267A"/>
    <w:rsid w:val="00E044CD"/>
    <w:rsid w:val="00E0616A"/>
    <w:rsid w:val="00E07124"/>
    <w:rsid w:val="00E07ADE"/>
    <w:rsid w:val="00E10726"/>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477"/>
    <w:rsid w:val="00E26CC8"/>
    <w:rsid w:val="00E26F32"/>
    <w:rsid w:val="00E27331"/>
    <w:rsid w:val="00E27876"/>
    <w:rsid w:val="00E27A73"/>
    <w:rsid w:val="00E304FD"/>
    <w:rsid w:val="00E33931"/>
    <w:rsid w:val="00E3528E"/>
    <w:rsid w:val="00E36130"/>
    <w:rsid w:val="00E36B0A"/>
    <w:rsid w:val="00E37774"/>
    <w:rsid w:val="00E377B0"/>
    <w:rsid w:val="00E40766"/>
    <w:rsid w:val="00E40B2D"/>
    <w:rsid w:val="00E417FB"/>
    <w:rsid w:val="00E441EA"/>
    <w:rsid w:val="00E4421F"/>
    <w:rsid w:val="00E445BA"/>
    <w:rsid w:val="00E457D5"/>
    <w:rsid w:val="00E46883"/>
    <w:rsid w:val="00E46F27"/>
    <w:rsid w:val="00E511A4"/>
    <w:rsid w:val="00E520BF"/>
    <w:rsid w:val="00E52C73"/>
    <w:rsid w:val="00E55ABF"/>
    <w:rsid w:val="00E5771E"/>
    <w:rsid w:val="00E60BD2"/>
    <w:rsid w:val="00E60E62"/>
    <w:rsid w:val="00E61947"/>
    <w:rsid w:val="00E65CB6"/>
    <w:rsid w:val="00E67F78"/>
    <w:rsid w:val="00E724E1"/>
    <w:rsid w:val="00E74D4F"/>
    <w:rsid w:val="00E757E1"/>
    <w:rsid w:val="00E75F5B"/>
    <w:rsid w:val="00E76959"/>
    <w:rsid w:val="00E8040E"/>
    <w:rsid w:val="00E80CE8"/>
    <w:rsid w:val="00E8214A"/>
    <w:rsid w:val="00E8582A"/>
    <w:rsid w:val="00E865D0"/>
    <w:rsid w:val="00E875FA"/>
    <w:rsid w:val="00E87615"/>
    <w:rsid w:val="00E9061D"/>
    <w:rsid w:val="00E91473"/>
    <w:rsid w:val="00E927CB"/>
    <w:rsid w:val="00E929F3"/>
    <w:rsid w:val="00E93150"/>
    <w:rsid w:val="00E935AB"/>
    <w:rsid w:val="00E93D53"/>
    <w:rsid w:val="00E95208"/>
    <w:rsid w:val="00E9621C"/>
    <w:rsid w:val="00E9694C"/>
    <w:rsid w:val="00EA043D"/>
    <w:rsid w:val="00EA2A06"/>
    <w:rsid w:val="00EA524C"/>
    <w:rsid w:val="00EA5BBB"/>
    <w:rsid w:val="00EA5BCA"/>
    <w:rsid w:val="00EA6317"/>
    <w:rsid w:val="00EA7A10"/>
    <w:rsid w:val="00EB2BBE"/>
    <w:rsid w:val="00EB350E"/>
    <w:rsid w:val="00EB5470"/>
    <w:rsid w:val="00EB5F56"/>
    <w:rsid w:val="00EB6038"/>
    <w:rsid w:val="00EC0B8B"/>
    <w:rsid w:val="00EC6A4F"/>
    <w:rsid w:val="00EC76E0"/>
    <w:rsid w:val="00EC79E1"/>
    <w:rsid w:val="00ED44DB"/>
    <w:rsid w:val="00ED6ECC"/>
    <w:rsid w:val="00EE09F1"/>
    <w:rsid w:val="00EE1904"/>
    <w:rsid w:val="00EE243B"/>
    <w:rsid w:val="00EE3792"/>
    <w:rsid w:val="00EE42EC"/>
    <w:rsid w:val="00EE472A"/>
    <w:rsid w:val="00EE496C"/>
    <w:rsid w:val="00EE56F4"/>
    <w:rsid w:val="00EE595E"/>
    <w:rsid w:val="00EE74C8"/>
    <w:rsid w:val="00EE7A9A"/>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48C5"/>
    <w:rsid w:val="00F25058"/>
    <w:rsid w:val="00F2621D"/>
    <w:rsid w:val="00F27FAB"/>
    <w:rsid w:val="00F32B33"/>
    <w:rsid w:val="00F353F8"/>
    <w:rsid w:val="00F360C1"/>
    <w:rsid w:val="00F3667C"/>
    <w:rsid w:val="00F37C63"/>
    <w:rsid w:val="00F4028F"/>
    <w:rsid w:val="00F429CA"/>
    <w:rsid w:val="00F44774"/>
    <w:rsid w:val="00F44961"/>
    <w:rsid w:val="00F4522D"/>
    <w:rsid w:val="00F464F9"/>
    <w:rsid w:val="00F5213D"/>
    <w:rsid w:val="00F5475E"/>
    <w:rsid w:val="00F55ECC"/>
    <w:rsid w:val="00F56597"/>
    <w:rsid w:val="00F568A0"/>
    <w:rsid w:val="00F57474"/>
    <w:rsid w:val="00F5765F"/>
    <w:rsid w:val="00F577FB"/>
    <w:rsid w:val="00F57E6C"/>
    <w:rsid w:val="00F626AE"/>
    <w:rsid w:val="00F65D6E"/>
    <w:rsid w:val="00F66104"/>
    <w:rsid w:val="00F6750D"/>
    <w:rsid w:val="00F67F1B"/>
    <w:rsid w:val="00F72250"/>
    <w:rsid w:val="00F73576"/>
    <w:rsid w:val="00F743A2"/>
    <w:rsid w:val="00F74912"/>
    <w:rsid w:val="00F750BA"/>
    <w:rsid w:val="00F77174"/>
    <w:rsid w:val="00F7796C"/>
    <w:rsid w:val="00F81421"/>
    <w:rsid w:val="00F81C5D"/>
    <w:rsid w:val="00F82041"/>
    <w:rsid w:val="00F8302B"/>
    <w:rsid w:val="00F8413D"/>
    <w:rsid w:val="00F855CC"/>
    <w:rsid w:val="00F874E7"/>
    <w:rsid w:val="00F91343"/>
    <w:rsid w:val="00F921EB"/>
    <w:rsid w:val="00F92FB1"/>
    <w:rsid w:val="00F943E1"/>
    <w:rsid w:val="00F94D5A"/>
    <w:rsid w:val="00F94E96"/>
    <w:rsid w:val="00F95988"/>
    <w:rsid w:val="00FA27FD"/>
    <w:rsid w:val="00FA3133"/>
    <w:rsid w:val="00FA3AD2"/>
    <w:rsid w:val="00FA6B65"/>
    <w:rsid w:val="00FA6BE5"/>
    <w:rsid w:val="00FA73CE"/>
    <w:rsid w:val="00FA7B32"/>
    <w:rsid w:val="00FA7CEF"/>
    <w:rsid w:val="00FB0FED"/>
    <w:rsid w:val="00FB2AA0"/>
    <w:rsid w:val="00FB3F12"/>
    <w:rsid w:val="00FB5C9E"/>
    <w:rsid w:val="00FB76F9"/>
    <w:rsid w:val="00FB7CF3"/>
    <w:rsid w:val="00FC11BD"/>
    <w:rsid w:val="00FC17F4"/>
    <w:rsid w:val="00FC1FAC"/>
    <w:rsid w:val="00FC22A9"/>
    <w:rsid w:val="00FC44C9"/>
    <w:rsid w:val="00FC54BF"/>
    <w:rsid w:val="00FC7075"/>
    <w:rsid w:val="00FC7B33"/>
    <w:rsid w:val="00FD2939"/>
    <w:rsid w:val="00FD4D53"/>
    <w:rsid w:val="00FD55F4"/>
    <w:rsid w:val="00FD7D41"/>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66E4A47"/>
  <w15:docId w15:val="{7315CA4A-B3E4-4AC9-9D86-791F7CBE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3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efault">
    <w:name w:val="Default"/>
    <w:rsid w:val="00FD29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tionnonrsolue1">
    <w:name w:val="Mention non résolue1"/>
    <w:basedOn w:val="Policepardfaut"/>
    <w:uiPriority w:val="99"/>
    <w:semiHidden/>
    <w:unhideWhenUsed/>
    <w:rsid w:val="00EE7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84746808">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008899767">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laurent.forest@province-sud.nc" TargetMode="External"/><Relationship Id="rId17" Type="http://schemas.openxmlformats.org/officeDocument/2006/relationships/header" Target="header2.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arcia.doma@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header" Target="header7.xml"/><Relationship Id="rId10" Type="http://schemas.openxmlformats.org/officeDocument/2006/relationships/hyperlink" Target="http://www.marchespublics.nc"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www.marchespublics.nc" TargetMode="Externa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FD88EDEA474BD09C3C50B6ABC1DF6D"/>
        <w:category>
          <w:name w:val="Général"/>
          <w:gallery w:val="placeholder"/>
        </w:category>
        <w:types>
          <w:type w:val="bbPlcHdr"/>
        </w:types>
        <w:behaviors>
          <w:behavior w:val="content"/>
        </w:behaviors>
        <w:guid w:val="{0FEC10EF-B363-4D6E-B49A-B8AEE15CCD20}"/>
      </w:docPartPr>
      <w:docPartBody>
        <w:p w:rsidR="00E21223" w:rsidRDefault="00BC3276">
          <w:pPr>
            <w:pStyle w:val="90FD88EDEA474BD09C3C50B6ABC1DF6D"/>
          </w:pPr>
          <w:r>
            <w:rPr>
              <w:b/>
              <w:sz w:val="27"/>
              <w:szCs w:val="27"/>
            </w:rPr>
            <w:t>OBJET DE L’APPEL D’OFFRES</w:t>
          </w:r>
        </w:p>
      </w:docPartBody>
    </w:docPart>
    <w:docPart>
      <w:docPartPr>
        <w:name w:val="9D991202009F42E097F80A15E32FF9BF"/>
        <w:category>
          <w:name w:val="Général"/>
          <w:gallery w:val="placeholder"/>
        </w:category>
        <w:types>
          <w:type w:val="bbPlcHdr"/>
        </w:types>
        <w:behaviors>
          <w:behavior w:val="content"/>
        </w:behaviors>
        <w:guid w:val="{47148929-D706-4CE9-B32B-7EF8A7C23EE2}"/>
      </w:docPartPr>
      <w:docPartBody>
        <w:p w:rsidR="00E21223" w:rsidRDefault="00BC3276">
          <w:pPr>
            <w:pStyle w:val="9D991202009F42E097F80A15E32FF9BF"/>
          </w:pPr>
          <w:r w:rsidRPr="004E1EB0">
            <w:rPr>
              <w:rStyle w:val="Textedelespacerserv"/>
              <w:color w:val="0070C0"/>
            </w:rPr>
            <w:t>Choisissez un élément.</w:t>
          </w:r>
        </w:p>
      </w:docPartBody>
    </w:docPart>
    <w:docPart>
      <w:docPartPr>
        <w:name w:val="3AACDAAC395E49508942843FE6DA4F4E"/>
        <w:category>
          <w:name w:val="Général"/>
          <w:gallery w:val="placeholder"/>
        </w:category>
        <w:types>
          <w:type w:val="bbPlcHdr"/>
        </w:types>
        <w:behaviors>
          <w:behavior w:val="content"/>
        </w:behaviors>
        <w:guid w:val="{4DAC14A7-063A-4B80-8664-1F9B55D649CD}"/>
      </w:docPartPr>
      <w:docPartBody>
        <w:p w:rsidR="00E21223" w:rsidRDefault="00BC3276">
          <w:pPr>
            <w:pStyle w:val="3AACDAAC395E49508942843FE6DA4F4E"/>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A8531533573E464F9C956FF51558DCF1"/>
        <w:category>
          <w:name w:val="Général"/>
          <w:gallery w:val="placeholder"/>
        </w:category>
        <w:types>
          <w:type w:val="bbPlcHdr"/>
        </w:types>
        <w:behaviors>
          <w:behavior w:val="content"/>
        </w:behaviors>
        <w:guid w:val="{5EC8C254-8FEF-489A-B21C-822027B4CCB8}"/>
      </w:docPartPr>
      <w:docPartBody>
        <w:p w:rsidR="00E21223" w:rsidRDefault="00BC3276">
          <w:pPr>
            <w:pStyle w:val="A8531533573E464F9C956FF51558DCF1"/>
          </w:pPr>
          <w:r w:rsidRPr="00A31A12">
            <w:rPr>
              <w:color w:val="0070C0"/>
            </w:rPr>
            <w:t>[A compléter]</w:t>
          </w:r>
        </w:p>
      </w:docPartBody>
    </w:docPart>
    <w:docPart>
      <w:docPartPr>
        <w:name w:val="5ACE1A8A07B343B4BF23B93E3183A557"/>
        <w:category>
          <w:name w:val="Général"/>
          <w:gallery w:val="placeholder"/>
        </w:category>
        <w:types>
          <w:type w:val="bbPlcHdr"/>
        </w:types>
        <w:behaviors>
          <w:behavior w:val="content"/>
        </w:behaviors>
        <w:guid w:val="{ECAF8EFE-D25D-4D65-B431-927A6D95BD5C}"/>
      </w:docPartPr>
      <w:docPartBody>
        <w:p w:rsidR="00E21223" w:rsidRDefault="00BC3276">
          <w:pPr>
            <w:pStyle w:val="5ACE1A8A07B343B4BF23B93E3183A557"/>
          </w:pPr>
          <w:r w:rsidRPr="00A31A12">
            <w:rPr>
              <w:color w:val="0070C0"/>
            </w:rPr>
            <w:t>[A compléter]</w:t>
          </w:r>
        </w:p>
      </w:docPartBody>
    </w:docPart>
    <w:docPart>
      <w:docPartPr>
        <w:name w:val="1EC44325A7C940079FC26070DBCECEAD"/>
        <w:category>
          <w:name w:val="Général"/>
          <w:gallery w:val="placeholder"/>
        </w:category>
        <w:types>
          <w:type w:val="bbPlcHdr"/>
        </w:types>
        <w:behaviors>
          <w:behavior w:val="content"/>
        </w:behaviors>
        <w:guid w:val="{446E45B4-9583-4569-8FB1-E5341D0ABB42}"/>
      </w:docPartPr>
      <w:docPartBody>
        <w:p w:rsidR="00E21223" w:rsidRDefault="00BC3276">
          <w:pPr>
            <w:pStyle w:val="1EC44325A7C940079FC26070DBCECEAD"/>
          </w:pPr>
          <w:r w:rsidRPr="00E53F86">
            <w:rPr>
              <w:rStyle w:val="Textedelespacerserv"/>
              <w:rFonts w:eastAsiaTheme="minorHAnsi"/>
              <w:color w:val="0070C0"/>
            </w:rPr>
            <w:t>Choisissez un élément.</w:t>
          </w:r>
        </w:p>
      </w:docPartBody>
    </w:docPart>
    <w:docPart>
      <w:docPartPr>
        <w:name w:val="FE52B92896D140FD8134850308B36A38"/>
        <w:category>
          <w:name w:val="Général"/>
          <w:gallery w:val="placeholder"/>
        </w:category>
        <w:types>
          <w:type w:val="bbPlcHdr"/>
        </w:types>
        <w:behaviors>
          <w:behavior w:val="content"/>
        </w:behaviors>
        <w:guid w:val="{331AE089-54E8-4ECD-A87E-AAA5F2D42C6F}"/>
      </w:docPartPr>
      <w:docPartBody>
        <w:p w:rsidR="00E21223" w:rsidRDefault="00BC3276">
          <w:pPr>
            <w:pStyle w:val="FE52B92896D140FD8134850308B36A38"/>
          </w:pPr>
          <w:r w:rsidRPr="00E53F86">
            <w:rPr>
              <w:rStyle w:val="Textedelespacerserv"/>
              <w:rFonts w:eastAsiaTheme="minorHAnsi"/>
              <w:color w:val="0070C0"/>
            </w:rPr>
            <w:t>Choisissez un élément.</w:t>
          </w:r>
        </w:p>
      </w:docPartBody>
    </w:docPart>
    <w:docPart>
      <w:docPartPr>
        <w:name w:val="A6A946A5B6344BD6B69575F73065FE2D"/>
        <w:category>
          <w:name w:val="Général"/>
          <w:gallery w:val="placeholder"/>
        </w:category>
        <w:types>
          <w:type w:val="bbPlcHdr"/>
        </w:types>
        <w:behaviors>
          <w:behavior w:val="content"/>
        </w:behaviors>
        <w:guid w:val="{7E45F233-1784-4A70-82D2-EF6316F6D55C}"/>
      </w:docPartPr>
      <w:docPartBody>
        <w:p w:rsidR="00E21223" w:rsidRDefault="00BC3276">
          <w:pPr>
            <w:pStyle w:val="A6A946A5B6344BD6B69575F73065FE2D"/>
          </w:pPr>
          <w:r>
            <w:rPr>
              <w:color w:val="0070C0"/>
            </w:rPr>
            <w:t xml:space="preserve">[100 à </w:t>
          </w:r>
          <w:r w:rsidRPr="002A7707">
            <w:rPr>
              <w:color w:val="0070C0"/>
            </w:rPr>
            <w:t>115%]</w:t>
          </w:r>
        </w:p>
      </w:docPartBody>
    </w:docPart>
    <w:docPart>
      <w:docPartPr>
        <w:name w:val="E8C8BF3E42994A6A9D9DD85C14A195C2"/>
        <w:category>
          <w:name w:val="Général"/>
          <w:gallery w:val="placeholder"/>
        </w:category>
        <w:types>
          <w:type w:val="bbPlcHdr"/>
        </w:types>
        <w:behaviors>
          <w:behavior w:val="content"/>
        </w:behaviors>
        <w:guid w:val="{8B42E647-8A51-403A-ADEB-6ABCF4970554}"/>
      </w:docPartPr>
      <w:docPartBody>
        <w:p w:rsidR="00E21223" w:rsidRDefault="00BC3276" w:rsidP="00BC3276">
          <w:pPr>
            <w:pStyle w:val="E8C8BF3E42994A6A9D9DD85C14A195C2"/>
          </w:pPr>
          <w:r>
            <w:rPr>
              <w:b/>
              <w:sz w:val="27"/>
              <w:szCs w:val="27"/>
            </w:rPr>
            <w:t>OBJET DE L’APPEL D’OFFRES</w:t>
          </w:r>
        </w:p>
      </w:docPartBody>
    </w:docPart>
    <w:docPart>
      <w:docPartPr>
        <w:name w:val="63B991511C1449CC8911BFD124B33CFF"/>
        <w:category>
          <w:name w:val="Général"/>
          <w:gallery w:val="placeholder"/>
        </w:category>
        <w:types>
          <w:type w:val="bbPlcHdr"/>
        </w:types>
        <w:behaviors>
          <w:behavior w:val="content"/>
        </w:behaviors>
        <w:guid w:val="{67D5B7B9-4E64-4692-80A6-F8EB658193BB}"/>
      </w:docPartPr>
      <w:docPartBody>
        <w:p w:rsidR="00E21223" w:rsidRDefault="00BC3276" w:rsidP="00BC3276">
          <w:pPr>
            <w:pStyle w:val="63B991511C1449CC8911BFD124B33CFF"/>
          </w:pPr>
          <w:r>
            <w:rPr>
              <w:b/>
              <w:sz w:val="27"/>
              <w:szCs w:val="27"/>
            </w:rPr>
            <w:t>OBJET DE L’APPEL D’OFFRES</w:t>
          </w:r>
        </w:p>
      </w:docPartBody>
    </w:docPart>
    <w:docPart>
      <w:docPartPr>
        <w:name w:val="B33001A5E7EE48FEB67318993ED8BE1F"/>
        <w:category>
          <w:name w:val="Général"/>
          <w:gallery w:val="placeholder"/>
        </w:category>
        <w:types>
          <w:type w:val="bbPlcHdr"/>
        </w:types>
        <w:behaviors>
          <w:behavior w:val="content"/>
        </w:behaviors>
        <w:guid w:val="{91A674A1-41E8-45AB-B551-DCC3DF88BCBF}"/>
      </w:docPartPr>
      <w:docPartBody>
        <w:p w:rsidR="00E21223" w:rsidRDefault="00BC3276" w:rsidP="00BC3276">
          <w:pPr>
            <w:pStyle w:val="B33001A5E7EE48FEB67318993ED8BE1F"/>
          </w:pPr>
          <w:r>
            <w:rPr>
              <w:b/>
              <w:sz w:val="27"/>
              <w:szCs w:val="27"/>
            </w:rPr>
            <w:t>OBJET DE L’APPEL D’OFFRES</w:t>
          </w:r>
        </w:p>
      </w:docPartBody>
    </w:docPart>
    <w:docPart>
      <w:docPartPr>
        <w:name w:val="CA6EFBE7225D4B5F87AC034581F2565B"/>
        <w:category>
          <w:name w:val="Général"/>
          <w:gallery w:val="placeholder"/>
        </w:category>
        <w:types>
          <w:type w:val="bbPlcHdr"/>
        </w:types>
        <w:behaviors>
          <w:behavior w:val="content"/>
        </w:behaviors>
        <w:guid w:val="{5AAF4B5F-9AAB-468D-AA20-15D0285B99D0}"/>
      </w:docPartPr>
      <w:docPartBody>
        <w:p w:rsidR="00E21223" w:rsidRDefault="00BC3276" w:rsidP="00BC3276">
          <w:pPr>
            <w:pStyle w:val="CA6EFBE7225D4B5F87AC034581F2565B"/>
          </w:pPr>
          <w:r>
            <w:rPr>
              <w:b/>
              <w:sz w:val="27"/>
              <w:szCs w:val="27"/>
            </w:rPr>
            <w:t>OBJET DE L’APPEL D’OFFRES</w:t>
          </w:r>
        </w:p>
      </w:docPartBody>
    </w:docPart>
    <w:docPart>
      <w:docPartPr>
        <w:name w:val="9914BF6093964D4690187C066EE019EC"/>
        <w:category>
          <w:name w:val="Général"/>
          <w:gallery w:val="placeholder"/>
        </w:category>
        <w:types>
          <w:type w:val="bbPlcHdr"/>
        </w:types>
        <w:behaviors>
          <w:behavior w:val="content"/>
        </w:behaviors>
        <w:guid w:val="{69DF2863-E7B3-4804-85E7-4013F25DC63F}"/>
      </w:docPartPr>
      <w:docPartBody>
        <w:p w:rsidR="00E21223" w:rsidRDefault="00BC3276" w:rsidP="00BC3276">
          <w:pPr>
            <w:pStyle w:val="9914BF6093964D4690187C066EE019EC"/>
          </w:pPr>
          <w:r>
            <w:rPr>
              <w:b/>
              <w:sz w:val="27"/>
              <w:szCs w:val="27"/>
            </w:rPr>
            <w:t>OBJET DE L’APPEL D’OFFRES</w:t>
          </w:r>
        </w:p>
      </w:docPartBody>
    </w:docPart>
    <w:docPart>
      <w:docPartPr>
        <w:name w:val="30BFD4FA38DB43BABFBF6E3AAACC15B4"/>
        <w:category>
          <w:name w:val="Général"/>
          <w:gallery w:val="placeholder"/>
        </w:category>
        <w:types>
          <w:type w:val="bbPlcHdr"/>
        </w:types>
        <w:behaviors>
          <w:behavior w:val="content"/>
        </w:behaviors>
        <w:guid w:val="{B8B03837-1021-4989-90D6-D7019AD6F7DA}"/>
      </w:docPartPr>
      <w:docPartBody>
        <w:p w:rsidR="00E21223" w:rsidRDefault="00BC3276" w:rsidP="00BC3276">
          <w:pPr>
            <w:pStyle w:val="30BFD4FA38DB43BABFBF6E3AAACC15B4"/>
          </w:pPr>
          <w:r>
            <w:rPr>
              <w:b/>
              <w:sz w:val="27"/>
              <w:szCs w:val="27"/>
            </w:rPr>
            <w:t>OBJET DE L’APPEL D’OFFRES</w:t>
          </w:r>
        </w:p>
      </w:docPartBody>
    </w:docPart>
    <w:docPart>
      <w:docPartPr>
        <w:name w:val="2B5C67E04FA84E2B96E322CE80FE2D50"/>
        <w:category>
          <w:name w:val="Général"/>
          <w:gallery w:val="placeholder"/>
        </w:category>
        <w:types>
          <w:type w:val="bbPlcHdr"/>
        </w:types>
        <w:behaviors>
          <w:behavior w:val="content"/>
        </w:behaviors>
        <w:guid w:val="{940AAE08-B1AC-48A9-8079-5EFC52F328F8}"/>
      </w:docPartPr>
      <w:docPartBody>
        <w:p w:rsidR="00E21223" w:rsidRDefault="00BC3276" w:rsidP="00BC3276">
          <w:pPr>
            <w:pStyle w:val="2B5C67E04FA84E2B96E322CE80FE2D50"/>
          </w:pPr>
          <w:r>
            <w:rPr>
              <w:b/>
              <w:sz w:val="27"/>
              <w:szCs w:val="27"/>
            </w:rPr>
            <w:t>OBJET DE L’APPEL D’OFFRES</w:t>
          </w:r>
        </w:p>
      </w:docPartBody>
    </w:docPart>
    <w:docPart>
      <w:docPartPr>
        <w:name w:val="A80BEA56A72841A5ABF58C859CFB532F"/>
        <w:category>
          <w:name w:val="Général"/>
          <w:gallery w:val="placeholder"/>
        </w:category>
        <w:types>
          <w:type w:val="bbPlcHdr"/>
        </w:types>
        <w:behaviors>
          <w:behavior w:val="content"/>
        </w:behaviors>
        <w:guid w:val="{7E00381D-F0CE-40E2-AEC9-7DC0528DB080}"/>
      </w:docPartPr>
      <w:docPartBody>
        <w:p w:rsidR="00E21223" w:rsidRDefault="00BC3276" w:rsidP="00BC3276">
          <w:pPr>
            <w:pStyle w:val="A80BEA56A72841A5ABF58C859CFB532F"/>
          </w:pPr>
          <w:r>
            <w:rPr>
              <w:b/>
              <w:sz w:val="27"/>
              <w:szCs w:val="27"/>
            </w:rPr>
            <w:t>OBJET DE L’APPEL D’OFFRES</w:t>
          </w:r>
        </w:p>
      </w:docPartBody>
    </w:docPart>
    <w:docPart>
      <w:docPartPr>
        <w:name w:val="FE5049E6C53A469E8B6E232E1C544040"/>
        <w:category>
          <w:name w:val="Général"/>
          <w:gallery w:val="placeholder"/>
        </w:category>
        <w:types>
          <w:type w:val="bbPlcHdr"/>
        </w:types>
        <w:behaviors>
          <w:behavior w:val="content"/>
        </w:behaviors>
        <w:guid w:val="{CE1B2392-7F79-4073-B7ED-F9A84E1BA809}"/>
      </w:docPartPr>
      <w:docPartBody>
        <w:p w:rsidR="00E21223" w:rsidRDefault="00BC3276" w:rsidP="00BC3276">
          <w:pPr>
            <w:pStyle w:val="FE5049E6C53A469E8B6E232E1C544040"/>
          </w:pPr>
          <w:r>
            <w:rPr>
              <w:b/>
              <w:sz w:val="27"/>
              <w:szCs w:val="27"/>
            </w:rPr>
            <w:t>OBJET DE L’APPEL D’OFFRES</w:t>
          </w:r>
        </w:p>
      </w:docPartBody>
    </w:docPart>
    <w:docPart>
      <w:docPartPr>
        <w:name w:val="F7EAB2005CC544AEAAAB963DD89A0E79"/>
        <w:category>
          <w:name w:val="Général"/>
          <w:gallery w:val="placeholder"/>
        </w:category>
        <w:types>
          <w:type w:val="bbPlcHdr"/>
        </w:types>
        <w:behaviors>
          <w:behavior w:val="content"/>
        </w:behaviors>
        <w:guid w:val="{A5731DCF-2879-419D-85CA-6F5F5CB1B006}"/>
      </w:docPartPr>
      <w:docPartBody>
        <w:p w:rsidR="00E21223" w:rsidRDefault="00BC3276" w:rsidP="00BC3276">
          <w:pPr>
            <w:pStyle w:val="F7EAB2005CC544AEAAAB963DD89A0E79"/>
          </w:pPr>
          <w:r>
            <w:rPr>
              <w:b/>
              <w:sz w:val="27"/>
              <w:szCs w:val="27"/>
            </w:rPr>
            <w:t>OBJET DE L’APPEL D’OFFRES</w:t>
          </w:r>
        </w:p>
      </w:docPartBody>
    </w:docPart>
    <w:docPart>
      <w:docPartPr>
        <w:name w:val="46902541EA4345E99E05F30F7DDBB869"/>
        <w:category>
          <w:name w:val="Général"/>
          <w:gallery w:val="placeholder"/>
        </w:category>
        <w:types>
          <w:type w:val="bbPlcHdr"/>
        </w:types>
        <w:behaviors>
          <w:behavior w:val="content"/>
        </w:behaviors>
        <w:guid w:val="{ACA02EA1-D052-4776-B097-4F4AAF17109D}"/>
      </w:docPartPr>
      <w:docPartBody>
        <w:p w:rsidR="0035211E" w:rsidRDefault="00EB437D" w:rsidP="00EB437D">
          <w:pPr>
            <w:pStyle w:val="46902541EA4345E99E05F30F7DDBB869"/>
          </w:pPr>
          <w:r w:rsidRPr="00F27FAB">
            <w:rPr>
              <w:color w:val="0070C0"/>
            </w:rPr>
            <w:t>[A compléter]</w:t>
          </w:r>
        </w:p>
      </w:docPartBody>
    </w:docPart>
    <w:docPart>
      <w:docPartPr>
        <w:name w:val="1F4F6B1ABAAD45F194CC9178B5B535A9"/>
        <w:category>
          <w:name w:val="Général"/>
          <w:gallery w:val="placeholder"/>
        </w:category>
        <w:types>
          <w:type w:val="bbPlcHdr"/>
        </w:types>
        <w:behaviors>
          <w:behavior w:val="content"/>
        </w:behaviors>
        <w:guid w:val="{7A781A19-6C92-42D5-AD83-0E7AA40AA153}"/>
      </w:docPartPr>
      <w:docPartBody>
        <w:p w:rsidR="0035211E" w:rsidRDefault="00EB437D" w:rsidP="00EB437D">
          <w:pPr>
            <w:pStyle w:val="1F4F6B1ABAAD45F194CC9178B5B535A9"/>
          </w:pPr>
          <w:r w:rsidRPr="00F27FAB">
            <w:rPr>
              <w:color w:val="0070C0"/>
            </w:rPr>
            <w:t>[A compléter]</w:t>
          </w:r>
        </w:p>
      </w:docPartBody>
    </w:docPart>
    <w:docPart>
      <w:docPartPr>
        <w:name w:val="3C20341227FD46D49A31EA6B0D60B2FA"/>
        <w:category>
          <w:name w:val="Général"/>
          <w:gallery w:val="placeholder"/>
        </w:category>
        <w:types>
          <w:type w:val="bbPlcHdr"/>
        </w:types>
        <w:behaviors>
          <w:behavior w:val="content"/>
        </w:behaviors>
        <w:guid w:val="{91D7005C-7B11-49FB-916D-86387E8F574B}"/>
      </w:docPartPr>
      <w:docPartBody>
        <w:p w:rsidR="0035211E" w:rsidRDefault="00EB437D" w:rsidP="00EB437D">
          <w:pPr>
            <w:pStyle w:val="3C20341227FD46D49A31EA6B0D60B2FA"/>
          </w:pPr>
          <w:r w:rsidRPr="00F27FAB">
            <w:rPr>
              <w:color w:val="0070C0"/>
            </w:rPr>
            <w:t>[A compléter]</w:t>
          </w:r>
        </w:p>
      </w:docPartBody>
    </w:docPart>
    <w:docPart>
      <w:docPartPr>
        <w:name w:val="38DE7F1981F5401BAC02CFDADD79D935"/>
        <w:category>
          <w:name w:val="Général"/>
          <w:gallery w:val="placeholder"/>
        </w:category>
        <w:types>
          <w:type w:val="bbPlcHdr"/>
        </w:types>
        <w:behaviors>
          <w:behavior w:val="content"/>
        </w:behaviors>
        <w:guid w:val="{2BBED538-D1AC-41EE-9668-538B49BCB184}"/>
      </w:docPartPr>
      <w:docPartBody>
        <w:p w:rsidR="0035211E" w:rsidRDefault="00EB437D" w:rsidP="00EB437D">
          <w:pPr>
            <w:pStyle w:val="38DE7F1981F5401BAC02CFDADD79D935"/>
          </w:pPr>
          <w:r w:rsidRPr="00F27FAB">
            <w:rPr>
              <w:color w:val="0070C0"/>
            </w:rPr>
            <w:t>[A compléter]</w:t>
          </w:r>
        </w:p>
      </w:docPartBody>
    </w:docPart>
    <w:docPart>
      <w:docPartPr>
        <w:name w:val="031D7A1B3FC2423C9CB20AE8C2F2BA95"/>
        <w:category>
          <w:name w:val="Général"/>
          <w:gallery w:val="placeholder"/>
        </w:category>
        <w:types>
          <w:type w:val="bbPlcHdr"/>
        </w:types>
        <w:behaviors>
          <w:behavior w:val="content"/>
        </w:behaviors>
        <w:guid w:val="{68FA022C-6B33-48B1-A0F5-51012B07AB79}"/>
      </w:docPartPr>
      <w:docPartBody>
        <w:p w:rsidR="003B57DC" w:rsidRDefault="003B57DC" w:rsidP="003B57DC">
          <w:pPr>
            <w:pStyle w:val="031D7A1B3FC2423C9CB20AE8C2F2BA95"/>
          </w:pPr>
          <w:r>
            <w:rPr>
              <w:color w:val="0070C0"/>
            </w:rPr>
            <w:t>[</w:t>
          </w:r>
          <w:r>
            <w:rPr>
              <w:rStyle w:val="Textedelespacerserv"/>
              <w:color w:val="0070C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276"/>
    <w:rsid w:val="000752B7"/>
    <w:rsid w:val="00082C62"/>
    <w:rsid w:val="000A5C58"/>
    <w:rsid w:val="001C325E"/>
    <w:rsid w:val="00217834"/>
    <w:rsid w:val="0035211E"/>
    <w:rsid w:val="003B57DC"/>
    <w:rsid w:val="004E68DC"/>
    <w:rsid w:val="00595D6B"/>
    <w:rsid w:val="005D37F8"/>
    <w:rsid w:val="005E22F3"/>
    <w:rsid w:val="00637F01"/>
    <w:rsid w:val="0066794A"/>
    <w:rsid w:val="006D5A6E"/>
    <w:rsid w:val="008808E5"/>
    <w:rsid w:val="008B275F"/>
    <w:rsid w:val="00930D31"/>
    <w:rsid w:val="00AE355D"/>
    <w:rsid w:val="00BC3276"/>
    <w:rsid w:val="00C56F10"/>
    <w:rsid w:val="00E21223"/>
    <w:rsid w:val="00EB437D"/>
    <w:rsid w:val="00F004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0FD88EDEA474BD09C3C50B6ABC1DF6D">
    <w:name w:val="90FD88EDEA474BD09C3C50B6ABC1DF6D"/>
  </w:style>
  <w:style w:type="paragraph" w:customStyle="1" w:styleId="5799BBBDF1E64AAA8ED0548A213B58D1">
    <w:name w:val="5799BBBDF1E64AAA8ED0548A213B58D1"/>
  </w:style>
  <w:style w:type="paragraph" w:customStyle="1" w:styleId="639B351A55B14C06AA2E1BF1DE897AEA">
    <w:name w:val="639B351A55B14C06AA2E1BF1DE897AEA"/>
  </w:style>
  <w:style w:type="character" w:styleId="Textedelespacerserv">
    <w:name w:val="Placeholder Text"/>
    <w:basedOn w:val="Policepardfaut"/>
    <w:uiPriority w:val="99"/>
    <w:semiHidden/>
    <w:rsid w:val="003B57DC"/>
  </w:style>
  <w:style w:type="paragraph" w:customStyle="1" w:styleId="9D991202009F42E097F80A15E32FF9BF">
    <w:name w:val="9D991202009F42E097F80A15E32FF9BF"/>
  </w:style>
  <w:style w:type="paragraph" w:customStyle="1" w:styleId="9BA262C4F05C433299A1B40E22FAE115">
    <w:name w:val="9BA262C4F05C433299A1B40E22FAE115"/>
  </w:style>
  <w:style w:type="paragraph" w:customStyle="1" w:styleId="9C8DB31633E64996BD420AA89C243C04">
    <w:name w:val="9C8DB31633E64996BD420AA89C243C04"/>
  </w:style>
  <w:style w:type="paragraph" w:customStyle="1" w:styleId="1B33D4B628B94DCC962104C5F5CECDE8">
    <w:name w:val="1B33D4B628B94DCC962104C5F5CECDE8"/>
  </w:style>
  <w:style w:type="paragraph" w:customStyle="1" w:styleId="248EC30AC4AF4EA290D71F6E31276390">
    <w:name w:val="248EC30AC4AF4EA290D71F6E31276390"/>
  </w:style>
  <w:style w:type="paragraph" w:customStyle="1" w:styleId="2118FE3F750A4668A06C276B6C163AA2">
    <w:name w:val="2118FE3F750A4668A06C276B6C163AA2"/>
  </w:style>
  <w:style w:type="paragraph" w:customStyle="1" w:styleId="42AAEA1707A344C38548A1D49A61AA11">
    <w:name w:val="42AAEA1707A344C38548A1D49A61AA11"/>
  </w:style>
  <w:style w:type="paragraph" w:customStyle="1" w:styleId="EB5742AD7A2248729329ACB7DEECC6FE">
    <w:name w:val="EB5742AD7A2248729329ACB7DEECC6FE"/>
  </w:style>
  <w:style w:type="paragraph" w:customStyle="1" w:styleId="6B5E255BE2B34089A09C0982FF3F8746">
    <w:name w:val="6B5E255BE2B34089A09C0982FF3F8746"/>
  </w:style>
  <w:style w:type="paragraph" w:customStyle="1" w:styleId="EB44AD0570654E9095AF45FE9662FD56">
    <w:name w:val="EB44AD0570654E9095AF45FE9662FD56"/>
  </w:style>
  <w:style w:type="paragraph" w:customStyle="1" w:styleId="D330B32ABBF040E5938E38EADF1D7063">
    <w:name w:val="D330B32ABBF040E5938E38EADF1D7063"/>
  </w:style>
  <w:style w:type="paragraph" w:customStyle="1" w:styleId="570BE865B6014367B44968B737C25E32">
    <w:name w:val="570BE865B6014367B44968B737C25E32"/>
  </w:style>
  <w:style w:type="paragraph" w:customStyle="1" w:styleId="3AACDAAC395E49508942843FE6DA4F4E">
    <w:name w:val="3AACDAAC395E49508942843FE6DA4F4E"/>
  </w:style>
  <w:style w:type="paragraph" w:customStyle="1" w:styleId="A5F288F2635B432B8904E17DC9860DEC">
    <w:name w:val="A5F288F2635B432B8904E17DC9860DEC"/>
  </w:style>
  <w:style w:type="paragraph" w:customStyle="1" w:styleId="1F6F196FC72B43D0A9A28F7018D1BF84">
    <w:name w:val="1F6F196FC72B43D0A9A28F7018D1BF84"/>
  </w:style>
  <w:style w:type="paragraph" w:customStyle="1" w:styleId="269029E5F1094771A983A349C2BC2824">
    <w:name w:val="269029E5F1094771A983A349C2BC2824"/>
  </w:style>
  <w:style w:type="paragraph" w:customStyle="1" w:styleId="F892064354AF4E2B8118C19EC8BA37CF">
    <w:name w:val="F892064354AF4E2B8118C19EC8BA37CF"/>
  </w:style>
  <w:style w:type="paragraph" w:customStyle="1" w:styleId="8C27D4EC46EE4CE99AF590CC8E33CF98">
    <w:name w:val="8C27D4EC46EE4CE99AF590CC8E33CF98"/>
  </w:style>
  <w:style w:type="paragraph" w:customStyle="1" w:styleId="A8531533573E464F9C956FF51558DCF1">
    <w:name w:val="A8531533573E464F9C956FF51558DCF1"/>
  </w:style>
  <w:style w:type="paragraph" w:customStyle="1" w:styleId="1C8C5D45B7F04B5DA31B03006EA31C6A">
    <w:name w:val="1C8C5D45B7F04B5DA31B03006EA31C6A"/>
  </w:style>
  <w:style w:type="paragraph" w:customStyle="1" w:styleId="3657C8AE68E4444CAAE5F18C52683B58">
    <w:name w:val="3657C8AE68E4444CAAE5F18C52683B58"/>
  </w:style>
  <w:style w:type="paragraph" w:customStyle="1" w:styleId="2AF3C8BA97DB440EA5125943E71BCE5B">
    <w:name w:val="2AF3C8BA97DB440EA5125943E71BCE5B"/>
  </w:style>
  <w:style w:type="paragraph" w:customStyle="1" w:styleId="F9374B07A6FC4AFD9CEFDD644EEFBE54">
    <w:name w:val="F9374B07A6FC4AFD9CEFDD644EEFBE54"/>
  </w:style>
  <w:style w:type="paragraph" w:customStyle="1" w:styleId="9654A5A90A234DFA9379816397811338">
    <w:name w:val="9654A5A90A234DFA9379816397811338"/>
  </w:style>
  <w:style w:type="paragraph" w:customStyle="1" w:styleId="CE69920BA3DE4359B1C5EBF8488C0194">
    <w:name w:val="CE69920BA3DE4359B1C5EBF8488C0194"/>
  </w:style>
  <w:style w:type="paragraph" w:customStyle="1" w:styleId="5ACE1A8A07B343B4BF23B93E3183A557">
    <w:name w:val="5ACE1A8A07B343B4BF23B93E3183A557"/>
  </w:style>
  <w:style w:type="paragraph" w:customStyle="1" w:styleId="000C91A6C1164876BCC0FC72466AA770">
    <w:name w:val="000C91A6C1164876BCC0FC72466AA770"/>
  </w:style>
  <w:style w:type="paragraph" w:customStyle="1" w:styleId="2E5A35D2ABF04AA096065FAC5E07B76F">
    <w:name w:val="2E5A35D2ABF04AA096065FAC5E07B76F"/>
  </w:style>
  <w:style w:type="paragraph" w:customStyle="1" w:styleId="1EC44325A7C940079FC26070DBCECEAD">
    <w:name w:val="1EC44325A7C940079FC26070DBCECEAD"/>
  </w:style>
  <w:style w:type="paragraph" w:customStyle="1" w:styleId="FE52B92896D140FD8134850308B36A38">
    <w:name w:val="FE52B92896D140FD8134850308B36A38"/>
  </w:style>
  <w:style w:type="paragraph" w:customStyle="1" w:styleId="078FAC794898446EAD88AE19FD09E6D4">
    <w:name w:val="078FAC794898446EAD88AE19FD09E6D4"/>
  </w:style>
  <w:style w:type="paragraph" w:customStyle="1" w:styleId="0B2EDA3E385F47EDA82184FA8220E866">
    <w:name w:val="0B2EDA3E385F47EDA82184FA8220E866"/>
  </w:style>
  <w:style w:type="paragraph" w:customStyle="1" w:styleId="DCDD29DF71C54A39A202E7E003A9C8C6">
    <w:name w:val="DCDD29DF71C54A39A202E7E003A9C8C6"/>
  </w:style>
  <w:style w:type="paragraph" w:customStyle="1" w:styleId="FA5F77D055BB4401A240853288652409">
    <w:name w:val="FA5F77D055BB4401A240853288652409"/>
  </w:style>
  <w:style w:type="paragraph" w:customStyle="1" w:styleId="ED760C9D55F54662B7F3D30F9047EC66">
    <w:name w:val="ED760C9D55F54662B7F3D30F9047EC66"/>
  </w:style>
  <w:style w:type="paragraph" w:customStyle="1" w:styleId="122B0D3077B844A780A0433255FCF2C9">
    <w:name w:val="122B0D3077B844A780A0433255FCF2C9"/>
  </w:style>
  <w:style w:type="paragraph" w:customStyle="1" w:styleId="DAD103656149434AA322A47614E00628">
    <w:name w:val="DAD103656149434AA322A47614E00628"/>
  </w:style>
  <w:style w:type="paragraph" w:customStyle="1" w:styleId="C0CA10F1E3DE41119BC6A5BEEE160FF9">
    <w:name w:val="C0CA10F1E3DE41119BC6A5BEEE160FF9"/>
  </w:style>
  <w:style w:type="paragraph" w:customStyle="1" w:styleId="C640B75F203D458D92B260C6472E5DF2">
    <w:name w:val="C640B75F203D458D92B260C6472E5DF2"/>
  </w:style>
  <w:style w:type="paragraph" w:customStyle="1" w:styleId="99581EA036D64FB4BD9246F7B7376A76">
    <w:name w:val="99581EA036D64FB4BD9246F7B7376A76"/>
  </w:style>
  <w:style w:type="paragraph" w:customStyle="1" w:styleId="6C1138D5BD44433F946B722996BFA358">
    <w:name w:val="6C1138D5BD44433F946B722996BFA358"/>
  </w:style>
  <w:style w:type="paragraph" w:customStyle="1" w:styleId="9787CDE501E641BEABFBF5985B78E9AD">
    <w:name w:val="9787CDE501E641BEABFBF5985B78E9AD"/>
  </w:style>
  <w:style w:type="paragraph" w:customStyle="1" w:styleId="0DF1280542AE4B339BD7110915B782DF">
    <w:name w:val="0DF1280542AE4B339BD7110915B782DF"/>
  </w:style>
  <w:style w:type="paragraph" w:customStyle="1" w:styleId="AE31C244D9D64164BD1B1B67070F6418">
    <w:name w:val="AE31C244D9D64164BD1B1B67070F6418"/>
  </w:style>
  <w:style w:type="paragraph" w:customStyle="1" w:styleId="5E78E16777784F5A932E7FE88FDBF70E">
    <w:name w:val="5E78E16777784F5A932E7FE88FDBF70E"/>
  </w:style>
  <w:style w:type="paragraph" w:customStyle="1" w:styleId="817C17DC11E24103A3E225186E2B64D0">
    <w:name w:val="817C17DC11E24103A3E225186E2B64D0"/>
  </w:style>
  <w:style w:type="paragraph" w:customStyle="1" w:styleId="3F184E4BCE3D47A791BF46E72CE38CEE">
    <w:name w:val="3F184E4BCE3D47A791BF46E72CE38CEE"/>
  </w:style>
  <w:style w:type="paragraph" w:customStyle="1" w:styleId="222E047F405E4B478A618AD049C53A5C">
    <w:name w:val="222E047F405E4B478A618AD049C53A5C"/>
  </w:style>
  <w:style w:type="paragraph" w:customStyle="1" w:styleId="330865B076D94A709D76E4067290D390">
    <w:name w:val="330865B076D94A709D76E4067290D390"/>
  </w:style>
  <w:style w:type="paragraph" w:customStyle="1" w:styleId="07C5BF874868490FA3B0B7BC0B673D4B">
    <w:name w:val="07C5BF874868490FA3B0B7BC0B673D4B"/>
  </w:style>
  <w:style w:type="paragraph" w:customStyle="1" w:styleId="C806445923C34689B1E8232A0484D15F">
    <w:name w:val="C806445923C34689B1E8232A0484D15F"/>
  </w:style>
  <w:style w:type="paragraph" w:customStyle="1" w:styleId="A63B64A292B941ECB8614EB6EF87A2BD">
    <w:name w:val="A63B64A292B941ECB8614EB6EF87A2BD"/>
  </w:style>
  <w:style w:type="paragraph" w:customStyle="1" w:styleId="DA670001ADF944B58865F95C52D7E09C">
    <w:name w:val="DA670001ADF944B58865F95C52D7E09C"/>
  </w:style>
  <w:style w:type="paragraph" w:customStyle="1" w:styleId="77C19170D821422C8C63A7D8A5D70BF1">
    <w:name w:val="77C19170D821422C8C63A7D8A5D70BF1"/>
  </w:style>
  <w:style w:type="paragraph" w:customStyle="1" w:styleId="F1306E51AF164DCC8ECB0459F0A76CC9">
    <w:name w:val="F1306E51AF164DCC8ECB0459F0A76CC9"/>
  </w:style>
  <w:style w:type="paragraph" w:customStyle="1" w:styleId="EB1C0780D7D7422FA0F62C7D394190F7">
    <w:name w:val="EB1C0780D7D7422FA0F62C7D394190F7"/>
  </w:style>
  <w:style w:type="paragraph" w:customStyle="1" w:styleId="A6A946A5B6344BD6B69575F73065FE2D">
    <w:name w:val="A6A946A5B6344BD6B69575F73065FE2D"/>
  </w:style>
  <w:style w:type="paragraph" w:customStyle="1" w:styleId="4AC561918AE84E008B93F964B5FE425A">
    <w:name w:val="4AC561918AE84E008B93F964B5FE425A"/>
  </w:style>
  <w:style w:type="paragraph" w:customStyle="1" w:styleId="8DEDDFE060BE45BAA6CE35821395444E">
    <w:name w:val="8DEDDFE060BE45BAA6CE35821395444E"/>
  </w:style>
  <w:style w:type="paragraph" w:customStyle="1" w:styleId="76AFDDEC1131421988441F7CA17DB277">
    <w:name w:val="76AFDDEC1131421988441F7CA17DB277"/>
  </w:style>
  <w:style w:type="paragraph" w:customStyle="1" w:styleId="69D0A3CCE517421B8982E9B593C99137">
    <w:name w:val="69D0A3CCE517421B8982E9B593C99137"/>
  </w:style>
  <w:style w:type="paragraph" w:customStyle="1" w:styleId="233D0287E8A746DA85274CDE0512886A">
    <w:name w:val="233D0287E8A746DA85274CDE0512886A"/>
  </w:style>
  <w:style w:type="paragraph" w:customStyle="1" w:styleId="2D7E5CA56ECA4ECBB89863C158539409">
    <w:name w:val="2D7E5CA56ECA4ECBB89863C158539409"/>
  </w:style>
  <w:style w:type="paragraph" w:customStyle="1" w:styleId="035E0C1B917D49A19E2BEF6683D6EC3F">
    <w:name w:val="035E0C1B917D49A19E2BEF6683D6EC3F"/>
  </w:style>
  <w:style w:type="paragraph" w:customStyle="1" w:styleId="5F23F92E178D47379C876D5C5CAC1222">
    <w:name w:val="5F23F92E178D47379C876D5C5CAC1222"/>
  </w:style>
  <w:style w:type="paragraph" w:customStyle="1" w:styleId="51389166D451455496ACF8F5FDDDA9AD">
    <w:name w:val="51389166D451455496ACF8F5FDDDA9AD"/>
  </w:style>
  <w:style w:type="paragraph" w:customStyle="1" w:styleId="C7BE1FB268EB4755999168E1C4047CF0">
    <w:name w:val="C7BE1FB268EB4755999168E1C4047CF0"/>
  </w:style>
  <w:style w:type="paragraph" w:customStyle="1" w:styleId="5BBDFF6D31924AF8A2806A8684908107">
    <w:name w:val="5BBDFF6D31924AF8A2806A8684908107"/>
  </w:style>
  <w:style w:type="paragraph" w:customStyle="1" w:styleId="38D09BC8A503498A87EA264D3A0F57D3">
    <w:name w:val="38D09BC8A503498A87EA264D3A0F57D3"/>
  </w:style>
  <w:style w:type="paragraph" w:customStyle="1" w:styleId="E87C6C9191C446B8A6E557B7952CAAFA">
    <w:name w:val="E87C6C9191C446B8A6E557B7952CAAFA"/>
  </w:style>
  <w:style w:type="paragraph" w:customStyle="1" w:styleId="F4FD106C135B4F68A530323C9D169A41">
    <w:name w:val="F4FD106C135B4F68A530323C9D169A41"/>
  </w:style>
  <w:style w:type="paragraph" w:customStyle="1" w:styleId="22CFFBD2A5AD416389D613C1B849DAAC">
    <w:name w:val="22CFFBD2A5AD416389D613C1B849DAAC"/>
  </w:style>
  <w:style w:type="paragraph" w:customStyle="1" w:styleId="F8D7006A72B446F08889829459EBB08F">
    <w:name w:val="F8D7006A72B446F08889829459EBB08F"/>
  </w:style>
  <w:style w:type="paragraph" w:customStyle="1" w:styleId="E7D18037F7DF4D16A9634ED8C11D6D59">
    <w:name w:val="E7D18037F7DF4D16A9634ED8C11D6D59"/>
  </w:style>
  <w:style w:type="paragraph" w:customStyle="1" w:styleId="3CA6943ADCEC4FECB3431093ED03C042">
    <w:name w:val="3CA6943ADCEC4FECB3431093ED03C042"/>
  </w:style>
  <w:style w:type="paragraph" w:customStyle="1" w:styleId="04F85D4CB5894DB6B70617D365548ACA">
    <w:name w:val="04F85D4CB5894DB6B70617D365548ACA"/>
  </w:style>
  <w:style w:type="paragraph" w:customStyle="1" w:styleId="B9C666F0EF50430BB23D0303FB5828E3">
    <w:name w:val="B9C666F0EF50430BB23D0303FB5828E3"/>
  </w:style>
  <w:style w:type="paragraph" w:customStyle="1" w:styleId="928D3F6AC1F749EA9D46EF76B13C4302">
    <w:name w:val="928D3F6AC1F749EA9D46EF76B13C4302"/>
  </w:style>
  <w:style w:type="paragraph" w:customStyle="1" w:styleId="B9752895840B4D19B51DE2F827C92220">
    <w:name w:val="B9752895840B4D19B51DE2F827C92220"/>
  </w:style>
  <w:style w:type="paragraph" w:customStyle="1" w:styleId="62F4C2950A1A4B698D15B812981042D2">
    <w:name w:val="62F4C2950A1A4B698D15B812981042D2"/>
  </w:style>
  <w:style w:type="paragraph" w:customStyle="1" w:styleId="40E6F1AE3B1C480297C1A57D7AE661D0">
    <w:name w:val="40E6F1AE3B1C480297C1A57D7AE661D0"/>
  </w:style>
  <w:style w:type="paragraph" w:customStyle="1" w:styleId="73EC2C016DBF478CB5031DAFDB018305">
    <w:name w:val="73EC2C016DBF478CB5031DAFDB018305"/>
  </w:style>
  <w:style w:type="paragraph" w:customStyle="1" w:styleId="77F1D8541DC64881A8E32246C90AF550">
    <w:name w:val="77F1D8541DC64881A8E32246C90AF550"/>
  </w:style>
  <w:style w:type="paragraph" w:customStyle="1" w:styleId="2CC987DC0F5F46598B38760FFAA17EB3">
    <w:name w:val="2CC987DC0F5F46598B38760FFAA17EB3"/>
  </w:style>
  <w:style w:type="paragraph" w:customStyle="1" w:styleId="6A58EB7551BC4E9B8C5FF86A3E3CF99C">
    <w:name w:val="6A58EB7551BC4E9B8C5FF86A3E3CF99C"/>
  </w:style>
  <w:style w:type="paragraph" w:customStyle="1" w:styleId="17EDFD215BEB4E69B80B3A130D7A5F35">
    <w:name w:val="17EDFD215BEB4E69B80B3A130D7A5F35"/>
  </w:style>
  <w:style w:type="paragraph" w:customStyle="1" w:styleId="DB7E761BFA4E45B5A80FD98449C67F60">
    <w:name w:val="DB7E761BFA4E45B5A80FD98449C67F60"/>
  </w:style>
  <w:style w:type="paragraph" w:customStyle="1" w:styleId="86A196B384434DA695E478F1B37196D5">
    <w:name w:val="86A196B384434DA695E478F1B37196D5"/>
  </w:style>
  <w:style w:type="paragraph" w:customStyle="1" w:styleId="70A0D30C516B414EB93F8A15BE206F91">
    <w:name w:val="70A0D30C516B414EB93F8A15BE206F91"/>
  </w:style>
  <w:style w:type="paragraph" w:customStyle="1" w:styleId="1D8A6744B76C41CE8308477445279223">
    <w:name w:val="1D8A6744B76C41CE8308477445279223"/>
  </w:style>
  <w:style w:type="paragraph" w:customStyle="1" w:styleId="11F86E5D726F4F35BF52DD72439C4B31">
    <w:name w:val="11F86E5D726F4F35BF52DD72439C4B31"/>
  </w:style>
  <w:style w:type="paragraph" w:customStyle="1" w:styleId="E8C8BF3E42994A6A9D9DD85C14A195C2">
    <w:name w:val="E8C8BF3E42994A6A9D9DD85C14A195C2"/>
    <w:rsid w:val="00BC3276"/>
  </w:style>
  <w:style w:type="paragraph" w:customStyle="1" w:styleId="39506455E4E248488B81B0F9F2AFC3D8">
    <w:name w:val="39506455E4E248488B81B0F9F2AFC3D8"/>
    <w:rsid w:val="00BC3276"/>
  </w:style>
  <w:style w:type="paragraph" w:customStyle="1" w:styleId="63B991511C1449CC8911BFD124B33CFF">
    <w:name w:val="63B991511C1449CC8911BFD124B33CFF"/>
    <w:rsid w:val="00BC3276"/>
  </w:style>
  <w:style w:type="paragraph" w:customStyle="1" w:styleId="B33001A5E7EE48FEB67318993ED8BE1F">
    <w:name w:val="B33001A5E7EE48FEB67318993ED8BE1F"/>
    <w:rsid w:val="00BC3276"/>
  </w:style>
  <w:style w:type="paragraph" w:customStyle="1" w:styleId="CA6EFBE7225D4B5F87AC034581F2565B">
    <w:name w:val="CA6EFBE7225D4B5F87AC034581F2565B"/>
    <w:rsid w:val="00BC3276"/>
  </w:style>
  <w:style w:type="paragraph" w:customStyle="1" w:styleId="64CA8C5DE4CF4330AF51C8E99AB1D09E">
    <w:name w:val="64CA8C5DE4CF4330AF51C8E99AB1D09E"/>
    <w:rsid w:val="00BC3276"/>
  </w:style>
  <w:style w:type="paragraph" w:customStyle="1" w:styleId="2B900226B71D47B18AA9E05A3D28AB95">
    <w:name w:val="2B900226B71D47B18AA9E05A3D28AB95"/>
    <w:rsid w:val="00BC3276"/>
  </w:style>
  <w:style w:type="paragraph" w:customStyle="1" w:styleId="9914BF6093964D4690187C066EE019EC">
    <w:name w:val="9914BF6093964D4690187C066EE019EC"/>
    <w:rsid w:val="00BC3276"/>
  </w:style>
  <w:style w:type="paragraph" w:customStyle="1" w:styleId="10FA5F46F06446F5BD6EB50051E751F9">
    <w:name w:val="10FA5F46F06446F5BD6EB50051E751F9"/>
    <w:rsid w:val="00BC3276"/>
  </w:style>
  <w:style w:type="paragraph" w:customStyle="1" w:styleId="FBE3E80DFFCD41F2A86F86987562889B">
    <w:name w:val="FBE3E80DFFCD41F2A86F86987562889B"/>
    <w:rsid w:val="00BC3276"/>
  </w:style>
  <w:style w:type="paragraph" w:customStyle="1" w:styleId="30BFD4FA38DB43BABFBF6E3AAACC15B4">
    <w:name w:val="30BFD4FA38DB43BABFBF6E3AAACC15B4"/>
    <w:rsid w:val="00BC3276"/>
  </w:style>
  <w:style w:type="paragraph" w:customStyle="1" w:styleId="2B5C67E04FA84E2B96E322CE80FE2D50">
    <w:name w:val="2B5C67E04FA84E2B96E322CE80FE2D50"/>
    <w:rsid w:val="00BC3276"/>
  </w:style>
  <w:style w:type="paragraph" w:customStyle="1" w:styleId="A80BEA56A72841A5ABF58C859CFB532F">
    <w:name w:val="A80BEA56A72841A5ABF58C859CFB532F"/>
    <w:rsid w:val="00BC3276"/>
  </w:style>
  <w:style w:type="paragraph" w:customStyle="1" w:styleId="EC2095F6831E4B2994CF172EE181A1C2">
    <w:name w:val="EC2095F6831E4B2994CF172EE181A1C2"/>
    <w:rsid w:val="00BC3276"/>
  </w:style>
  <w:style w:type="paragraph" w:customStyle="1" w:styleId="E2173045C1FC4B28A669C7ECF9A0F6EB">
    <w:name w:val="E2173045C1FC4B28A669C7ECF9A0F6EB"/>
    <w:rsid w:val="00BC3276"/>
  </w:style>
  <w:style w:type="paragraph" w:customStyle="1" w:styleId="FE5049E6C53A469E8B6E232E1C544040">
    <w:name w:val="FE5049E6C53A469E8B6E232E1C544040"/>
    <w:rsid w:val="00BC3276"/>
  </w:style>
  <w:style w:type="paragraph" w:customStyle="1" w:styleId="F92949EF723B4685A11A3405E281A76A">
    <w:name w:val="F92949EF723B4685A11A3405E281A76A"/>
    <w:rsid w:val="00BC3276"/>
  </w:style>
  <w:style w:type="paragraph" w:customStyle="1" w:styleId="F7EAB2005CC544AEAAAB963DD89A0E79">
    <w:name w:val="F7EAB2005CC544AEAAAB963DD89A0E79"/>
    <w:rsid w:val="00BC3276"/>
  </w:style>
  <w:style w:type="paragraph" w:customStyle="1" w:styleId="1909B1B91C284D1B97297FF254A0F171">
    <w:name w:val="1909B1B91C284D1B97297FF254A0F171"/>
    <w:rsid w:val="00E21223"/>
  </w:style>
  <w:style w:type="paragraph" w:customStyle="1" w:styleId="B7ECC9E6D14D4A3FAA8455751565D1D1">
    <w:name w:val="B7ECC9E6D14D4A3FAA8455751565D1D1"/>
    <w:rsid w:val="00E21223"/>
  </w:style>
  <w:style w:type="paragraph" w:customStyle="1" w:styleId="6960292DB8F5459E9C452203C09C02FA">
    <w:name w:val="6960292DB8F5459E9C452203C09C02FA"/>
    <w:rsid w:val="00E21223"/>
  </w:style>
  <w:style w:type="paragraph" w:customStyle="1" w:styleId="316A9627BF0D498EA95BDC8959D6F3EF">
    <w:name w:val="316A9627BF0D498EA95BDC8959D6F3EF"/>
    <w:rsid w:val="00E21223"/>
  </w:style>
  <w:style w:type="paragraph" w:customStyle="1" w:styleId="F53323B05F9046D6A6158EB1D683FAA0">
    <w:name w:val="F53323B05F9046D6A6158EB1D683FAA0"/>
    <w:rsid w:val="00E21223"/>
  </w:style>
  <w:style w:type="paragraph" w:customStyle="1" w:styleId="FBC69B32FD11458BAA75A7E1E827AD01">
    <w:name w:val="FBC69B32FD11458BAA75A7E1E827AD01"/>
    <w:rsid w:val="0066794A"/>
  </w:style>
  <w:style w:type="paragraph" w:customStyle="1" w:styleId="28015D6002504346AC7D48F4E0049554">
    <w:name w:val="28015D6002504346AC7D48F4E0049554"/>
    <w:rsid w:val="00F00493"/>
  </w:style>
  <w:style w:type="paragraph" w:customStyle="1" w:styleId="46902541EA4345E99E05F30F7DDBB869">
    <w:name w:val="46902541EA4345E99E05F30F7DDBB869"/>
    <w:rsid w:val="00EB437D"/>
  </w:style>
  <w:style w:type="paragraph" w:customStyle="1" w:styleId="1F4F6B1ABAAD45F194CC9178B5B535A9">
    <w:name w:val="1F4F6B1ABAAD45F194CC9178B5B535A9"/>
    <w:rsid w:val="00EB437D"/>
  </w:style>
  <w:style w:type="paragraph" w:customStyle="1" w:styleId="3C20341227FD46D49A31EA6B0D60B2FA">
    <w:name w:val="3C20341227FD46D49A31EA6B0D60B2FA"/>
    <w:rsid w:val="00EB437D"/>
  </w:style>
  <w:style w:type="paragraph" w:customStyle="1" w:styleId="C5E3849D38DF4607814C18AC9E203B78">
    <w:name w:val="C5E3849D38DF4607814C18AC9E203B78"/>
    <w:rsid w:val="00EB437D"/>
  </w:style>
  <w:style w:type="paragraph" w:customStyle="1" w:styleId="7B3D3FF8DDA74ECF9D66EE5F9D96F1E1">
    <w:name w:val="7B3D3FF8DDA74ECF9D66EE5F9D96F1E1"/>
    <w:rsid w:val="00EB437D"/>
  </w:style>
  <w:style w:type="paragraph" w:customStyle="1" w:styleId="38DE7F1981F5401BAC02CFDADD79D935">
    <w:name w:val="38DE7F1981F5401BAC02CFDADD79D935"/>
    <w:rsid w:val="00EB437D"/>
  </w:style>
  <w:style w:type="paragraph" w:customStyle="1" w:styleId="031D7A1B3FC2423C9CB20AE8C2F2BA95">
    <w:name w:val="031D7A1B3FC2423C9CB20AE8C2F2BA95"/>
    <w:rsid w:val="003B57DC"/>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DCD3-27FE-4422-8EDB-4B0ADF02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26</Pages>
  <Words>10410</Words>
  <Characters>57260</Characters>
  <Application>Microsoft Office Word</Application>
  <DocSecurity>0</DocSecurity>
  <Lines>477</Lines>
  <Paragraphs>135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Forest</dc:creator>
  <cp:keywords/>
  <dc:description/>
  <cp:lastModifiedBy>Stéphanie Quach</cp:lastModifiedBy>
  <cp:revision>110</cp:revision>
  <cp:lastPrinted>2018-05-04T06:25:00Z</cp:lastPrinted>
  <dcterms:created xsi:type="dcterms:W3CDTF">2026-03-11T22:48:00Z</dcterms:created>
  <dcterms:modified xsi:type="dcterms:W3CDTF">2026-06-25T04:48:00Z</dcterms:modified>
</cp:coreProperties>
</file>